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609A3" w14:textId="77777777" w:rsidR="007F5D28" w:rsidRPr="00B959C0" w:rsidRDefault="009A0265" w:rsidP="00337AA2">
      <w:pPr>
        <w:jc w:val="both"/>
        <w:rPr>
          <w:rFonts w:ascii="Times New Roman" w:hAnsi="Times New Roman" w:cs="Times New Roman"/>
          <w:b/>
          <w:bCs/>
          <w:sz w:val="24"/>
          <w:szCs w:val="24"/>
          <w:u w:val="single"/>
        </w:rPr>
      </w:pPr>
      <w:r w:rsidRPr="00B959C0">
        <w:rPr>
          <w:rFonts w:ascii="Times New Roman" w:hAnsi="Times New Roman" w:cs="Times New Roman"/>
          <w:b/>
          <w:bCs/>
          <w:sz w:val="24"/>
          <w:szCs w:val="24"/>
          <w:u w:val="single"/>
        </w:rPr>
        <w:t>Kapitālsabiedrības dalībnieku sapulces</w:t>
      </w:r>
    </w:p>
    <w:p w14:paraId="26D21F43" w14:textId="660620A8" w:rsidR="0054070B" w:rsidRDefault="0054070B" w:rsidP="00337AA2">
      <w:pPr>
        <w:jc w:val="both"/>
        <w:rPr>
          <w:rFonts w:ascii="Times New Roman" w:hAnsi="Times New Roman" w:cs="Times New Roman"/>
          <w:sz w:val="24"/>
          <w:szCs w:val="24"/>
        </w:rPr>
      </w:pPr>
    </w:p>
    <w:p w14:paraId="141FCCA3" w14:textId="689060B6" w:rsidR="0054070B" w:rsidRDefault="0054070B" w:rsidP="00DB1E43">
      <w:pPr>
        <w:spacing w:line="276" w:lineRule="auto"/>
        <w:jc w:val="both"/>
        <w:rPr>
          <w:rFonts w:ascii="Times New Roman" w:hAnsi="Times New Roman" w:cs="Times New Roman"/>
          <w:sz w:val="24"/>
          <w:szCs w:val="24"/>
        </w:rPr>
      </w:pPr>
      <w:r w:rsidRPr="00337AA2">
        <w:rPr>
          <w:rFonts w:ascii="Times New Roman" w:hAnsi="Times New Roman" w:cs="Times New Roman"/>
          <w:sz w:val="24"/>
          <w:szCs w:val="24"/>
        </w:rPr>
        <w:t>Pamatojoties uz Publiskas personas kapitāla daļu un kapitālsabiedrību pārvaldības likuma 70.panta pirmo un piekto daļu, sabiedrība ar ierobežotu atbildību “Traumatoloģijas un ortopēdijas slimnīca” informē par ārkārtas dalībnieku sapulces sasaukšanu 202</w:t>
      </w:r>
      <w:r w:rsidR="004D2A76">
        <w:rPr>
          <w:rFonts w:ascii="Times New Roman" w:hAnsi="Times New Roman" w:cs="Times New Roman"/>
          <w:sz w:val="24"/>
          <w:szCs w:val="24"/>
        </w:rPr>
        <w:t>6</w:t>
      </w:r>
      <w:r w:rsidRPr="00337AA2">
        <w:rPr>
          <w:rFonts w:ascii="Times New Roman" w:hAnsi="Times New Roman" w:cs="Times New Roman"/>
          <w:sz w:val="24"/>
          <w:szCs w:val="24"/>
        </w:rPr>
        <w:t xml:space="preserve">.gada </w:t>
      </w:r>
      <w:r w:rsidR="007956C3">
        <w:rPr>
          <w:rFonts w:ascii="Times New Roman" w:hAnsi="Times New Roman" w:cs="Times New Roman"/>
          <w:sz w:val="24"/>
          <w:szCs w:val="24"/>
        </w:rPr>
        <w:t>1</w:t>
      </w:r>
      <w:r w:rsidR="004D2A76">
        <w:rPr>
          <w:rFonts w:ascii="Times New Roman" w:hAnsi="Times New Roman" w:cs="Times New Roman"/>
          <w:sz w:val="24"/>
          <w:szCs w:val="24"/>
        </w:rPr>
        <w:t>9</w:t>
      </w:r>
      <w:r w:rsidRPr="00337AA2">
        <w:rPr>
          <w:rFonts w:ascii="Times New Roman" w:hAnsi="Times New Roman" w:cs="Times New Roman"/>
          <w:sz w:val="24"/>
          <w:szCs w:val="24"/>
        </w:rPr>
        <w:t>.</w:t>
      </w:r>
      <w:r w:rsidR="004D2A76">
        <w:rPr>
          <w:rFonts w:ascii="Times New Roman" w:hAnsi="Times New Roman" w:cs="Times New Roman"/>
          <w:sz w:val="24"/>
          <w:szCs w:val="24"/>
        </w:rPr>
        <w:t>janvārī</w:t>
      </w:r>
      <w:r w:rsidR="003720AA">
        <w:rPr>
          <w:rFonts w:ascii="Times New Roman" w:hAnsi="Times New Roman" w:cs="Times New Roman"/>
          <w:sz w:val="24"/>
          <w:szCs w:val="24"/>
        </w:rPr>
        <w:t xml:space="preserve"> </w:t>
      </w:r>
      <w:r w:rsidRPr="00337AA2">
        <w:rPr>
          <w:rFonts w:ascii="Times New Roman" w:hAnsi="Times New Roman" w:cs="Times New Roman"/>
          <w:sz w:val="24"/>
          <w:szCs w:val="24"/>
        </w:rPr>
        <w:t>plkst.</w:t>
      </w:r>
      <w:r>
        <w:rPr>
          <w:rFonts w:ascii="Times New Roman" w:hAnsi="Times New Roman" w:cs="Times New Roman"/>
          <w:sz w:val="24"/>
          <w:szCs w:val="24"/>
        </w:rPr>
        <w:t>1</w:t>
      </w:r>
      <w:r w:rsidR="004D2A76">
        <w:rPr>
          <w:rFonts w:ascii="Times New Roman" w:hAnsi="Times New Roman" w:cs="Times New Roman"/>
          <w:sz w:val="24"/>
          <w:szCs w:val="24"/>
        </w:rPr>
        <w:t>4</w:t>
      </w:r>
      <w:r w:rsidRPr="00337AA2">
        <w:rPr>
          <w:rFonts w:ascii="Times New Roman" w:hAnsi="Times New Roman" w:cs="Times New Roman"/>
          <w:sz w:val="24"/>
          <w:szCs w:val="24"/>
        </w:rPr>
        <w:t>.</w:t>
      </w:r>
      <w:r w:rsidR="007956C3">
        <w:rPr>
          <w:rFonts w:ascii="Times New Roman" w:hAnsi="Times New Roman" w:cs="Times New Roman"/>
          <w:sz w:val="24"/>
          <w:szCs w:val="24"/>
        </w:rPr>
        <w:t>00</w:t>
      </w:r>
      <w:r w:rsidR="00DB1E43">
        <w:rPr>
          <w:rFonts w:ascii="Times New Roman" w:hAnsi="Times New Roman" w:cs="Times New Roman"/>
          <w:sz w:val="24"/>
          <w:szCs w:val="24"/>
        </w:rPr>
        <w:t xml:space="preserve"> (attālināti).</w:t>
      </w:r>
    </w:p>
    <w:p w14:paraId="651C45AC" w14:textId="77777777" w:rsidR="003720AA" w:rsidRDefault="003720AA" w:rsidP="003720AA">
      <w:pPr>
        <w:jc w:val="both"/>
        <w:rPr>
          <w:rFonts w:ascii="Times New Roman" w:hAnsi="Times New Roman" w:cs="Times New Roman"/>
          <w:b/>
          <w:bCs/>
          <w:sz w:val="24"/>
          <w:szCs w:val="24"/>
        </w:rPr>
      </w:pPr>
      <w:r w:rsidRPr="00B81448">
        <w:rPr>
          <w:rFonts w:ascii="Times New Roman" w:hAnsi="Times New Roman" w:cs="Times New Roman"/>
          <w:b/>
          <w:bCs/>
          <w:sz w:val="24"/>
          <w:szCs w:val="24"/>
        </w:rPr>
        <w:t xml:space="preserve">Darba kārtībā: </w:t>
      </w:r>
    </w:p>
    <w:p w14:paraId="2D3D0639" w14:textId="77777777" w:rsidR="00C95FBF" w:rsidRPr="007756AC" w:rsidRDefault="00000000">
      <w:pPr>
        <w:pStyle w:val="Normal"/>
        <w:spacing w:after="0" w:line="276" w:lineRule="auto"/>
        <w:jc w:val="both"/>
        <w:rPr>
          <w:rFonts w:ascii="Times New Roman" w:hAnsi="Times New Roman" w:cs="Times New Roman"/>
          <w:b/>
          <w:bCs/>
          <w:sz w:val="24"/>
          <w:szCs w:val="24"/>
        </w:rPr>
      </w:pPr>
      <w:r w:rsidRPr="00B754C3">
        <w:rPr>
          <w:rFonts w:ascii="Times New Roman" w:hAnsi="Times New Roman" w:cs="Times New Roman"/>
          <w:b/>
          <w:bCs/>
          <w:sz w:val="24"/>
          <w:szCs w:val="24"/>
        </w:rPr>
        <w:t>1</w:t>
      </w:r>
      <w:r>
        <w:rPr>
          <w:rFonts w:ascii="Times New Roman" w:hAnsi="Times New Roman" w:cs="Times New Roman"/>
          <w:b/>
          <w:bCs/>
          <w:sz w:val="24"/>
          <w:szCs w:val="24"/>
        </w:rPr>
        <w:t xml:space="preserve">. </w:t>
      </w:r>
      <w:r w:rsidRPr="00B754C3">
        <w:rPr>
          <w:rFonts w:ascii="Times New Roman" w:hAnsi="Times New Roman" w:cs="Times New Roman"/>
          <w:b/>
          <w:bCs/>
          <w:sz w:val="24"/>
          <w:szCs w:val="24"/>
        </w:rPr>
        <w:t xml:space="preserve">Par darījuma slēgšanu slēgta konkursa “Elektroenerģijas iegāde </w:t>
      </w:r>
      <w:r w:rsidRPr="00B754C3">
        <w:rPr>
          <w:rFonts w:ascii="Times New Roman" w:hAnsi="Times New Roman" w:cs="Times New Roman"/>
          <w:b/>
          <w:bCs/>
          <w:sz w:val="24"/>
          <w:szCs w:val="24"/>
        </w:rPr>
        <w:t>dinamiskās iepirkumu sistēmas ietvaros</w:t>
      </w:r>
      <w:r w:rsidR="00870DC4" w:rsidRPr="00870DC4">
        <w:rPr>
          <w:rFonts w:ascii="Times New Roman" w:hAnsi="Times New Roman" w:cs="Times New Roman"/>
          <w:b/>
          <w:bCs/>
          <w:sz w:val="24"/>
          <w:szCs w:val="24"/>
        </w:rPr>
        <w:t>”,</w:t>
      </w:r>
      <w:r w:rsidRPr="00B754C3">
        <w:rPr>
          <w:rFonts w:ascii="Times New Roman" w:hAnsi="Times New Roman" w:cs="Times New Roman"/>
          <w:b/>
          <w:bCs/>
          <w:sz w:val="24"/>
          <w:szCs w:val="24"/>
        </w:rPr>
        <w:t xml:space="preserve"> identifikācijas Nr. VSIA TOS 2025/75K</w:t>
      </w:r>
      <w:r w:rsidR="00870DC4" w:rsidRPr="00870DC4">
        <w:rPr>
          <w:rFonts w:ascii="Times New Roman" w:hAnsi="Times New Roman" w:cs="Times New Roman"/>
          <w:b/>
          <w:bCs/>
          <w:sz w:val="24"/>
          <w:szCs w:val="24"/>
        </w:rPr>
        <w:t>,</w:t>
      </w:r>
      <w:r w:rsidRPr="00B754C3">
        <w:rPr>
          <w:rFonts w:ascii="Times New Roman" w:hAnsi="Times New Roman" w:cs="Times New Roman"/>
          <w:b/>
          <w:bCs/>
          <w:sz w:val="24"/>
          <w:szCs w:val="24"/>
        </w:rPr>
        <w:t xml:space="preserve"> rezultātā.</w:t>
      </w:r>
    </w:p>
    <w:p w14:paraId="13D0BAF6" w14:textId="77777777" w:rsidR="00C95FBF" w:rsidRPr="007756AC" w:rsidRDefault="00000000">
      <w:pPr>
        <w:pStyle w:val="Normal"/>
        <w:spacing w:after="0" w:line="276" w:lineRule="auto"/>
        <w:jc w:val="both"/>
        <w:rPr>
          <w:rFonts w:ascii="Times New Roman" w:hAnsi="Times New Roman" w:cs="Times New Roman"/>
          <w:b/>
          <w:bCs/>
          <w:sz w:val="24"/>
          <w:szCs w:val="24"/>
        </w:rPr>
      </w:pPr>
      <w:r w:rsidRPr="00B754C3">
        <w:rPr>
          <w:rFonts w:ascii="Times New Roman" w:hAnsi="Times New Roman" w:cs="Times New Roman"/>
          <w:b/>
          <w:bCs/>
          <w:sz w:val="24"/>
          <w:szCs w:val="24"/>
        </w:rPr>
        <w:t>2.</w:t>
      </w:r>
      <w:r>
        <w:rPr>
          <w:rFonts w:ascii="Times New Roman" w:hAnsi="Times New Roman" w:cs="Times New Roman"/>
          <w:b/>
          <w:bCs/>
          <w:sz w:val="24"/>
          <w:szCs w:val="24"/>
        </w:rPr>
        <w:t xml:space="preserve"> </w:t>
      </w:r>
      <w:r w:rsidRPr="00B754C3">
        <w:rPr>
          <w:rFonts w:ascii="Times New Roman" w:hAnsi="Times New Roman" w:cs="Times New Roman"/>
          <w:b/>
          <w:bCs/>
          <w:sz w:val="24"/>
          <w:szCs w:val="24"/>
        </w:rPr>
        <w:t xml:space="preserve">Par darījuma slēgšanu atklāta konkursa “Poraina titāna un </w:t>
      </w:r>
      <w:proofErr w:type="spellStart"/>
      <w:r w:rsidRPr="00B754C3">
        <w:rPr>
          <w:rFonts w:ascii="Times New Roman" w:hAnsi="Times New Roman" w:cs="Times New Roman"/>
          <w:b/>
          <w:bCs/>
          <w:sz w:val="24"/>
          <w:szCs w:val="24"/>
        </w:rPr>
        <w:t>hidroksiapatīta</w:t>
      </w:r>
      <w:proofErr w:type="spellEnd"/>
      <w:r w:rsidRPr="00B754C3">
        <w:rPr>
          <w:rFonts w:ascii="Times New Roman" w:hAnsi="Times New Roman" w:cs="Times New Roman"/>
          <w:b/>
          <w:bCs/>
          <w:sz w:val="24"/>
          <w:szCs w:val="24"/>
        </w:rPr>
        <w:t xml:space="preserve"> pārklāto </w:t>
      </w:r>
      <w:proofErr w:type="spellStart"/>
      <w:r w:rsidRPr="00B754C3">
        <w:rPr>
          <w:rFonts w:ascii="Times New Roman" w:hAnsi="Times New Roman" w:cs="Times New Roman"/>
          <w:b/>
          <w:bCs/>
          <w:sz w:val="24"/>
          <w:szCs w:val="24"/>
        </w:rPr>
        <w:t>bezcementa</w:t>
      </w:r>
      <w:proofErr w:type="spellEnd"/>
      <w:r w:rsidRPr="00B754C3">
        <w:rPr>
          <w:rFonts w:ascii="Times New Roman" w:hAnsi="Times New Roman" w:cs="Times New Roman"/>
          <w:b/>
          <w:bCs/>
          <w:sz w:val="24"/>
          <w:szCs w:val="24"/>
        </w:rPr>
        <w:t xml:space="preserve"> endoprotēžu piegāde”, identifikācijas Nr. VSIA TOS 2027/71K</w:t>
      </w:r>
      <w:r w:rsidR="00CE0766" w:rsidRPr="00CE0766">
        <w:rPr>
          <w:rFonts w:ascii="Times New Roman" w:hAnsi="Times New Roman" w:cs="Times New Roman"/>
          <w:b/>
          <w:bCs/>
          <w:sz w:val="24"/>
          <w:szCs w:val="24"/>
        </w:rPr>
        <w:t>,</w:t>
      </w:r>
      <w:r>
        <w:rPr>
          <w:rFonts w:ascii="Times New Roman" w:hAnsi="Times New Roman" w:cs="Times New Roman"/>
          <w:b/>
          <w:bCs/>
          <w:sz w:val="24"/>
          <w:szCs w:val="24"/>
        </w:rPr>
        <w:t xml:space="preserve"> rezultātā.</w:t>
      </w:r>
    </w:p>
    <w:p w14:paraId="284F903A" w14:textId="55506595" w:rsidR="00C003FC" w:rsidRDefault="00C47395" w:rsidP="00B754C3">
      <w:pPr>
        <w:spacing w:after="0" w:line="276" w:lineRule="auto"/>
        <w:jc w:val="both"/>
        <w:rPr>
          <w:rFonts w:ascii="Times New Roman" w:eastAsia="Times New Roman" w:hAnsi="Times New Roman" w:cs="Times New Roman"/>
          <w:b/>
          <w:bCs/>
          <w:sz w:val="24"/>
          <w:szCs w:val="24"/>
        </w:rPr>
      </w:pPr>
      <w:r>
        <w:rPr>
          <w:rFonts w:ascii="Times New Roman" w:hAnsi="Times New Roman" w:cs="Times New Roman"/>
          <w:b/>
          <w:bCs/>
          <w:sz w:val="24"/>
          <w:szCs w:val="24"/>
        </w:rPr>
        <w:t>________________________</w:t>
      </w:r>
      <w:r w:rsidR="00F3149F">
        <w:rPr>
          <w:rFonts w:ascii="Times New Roman" w:eastAsia="Times New Roman" w:hAnsi="Times New Roman" w:cs="Times New Roman"/>
          <w:b/>
          <w:bCs/>
          <w:sz w:val="24"/>
          <w:szCs w:val="24"/>
        </w:rPr>
        <w:t>_____________________________________________</w:t>
      </w:r>
    </w:p>
    <w:p w14:paraId="688B4B66" w14:textId="77777777" w:rsidR="003A3A2B" w:rsidRDefault="003A3A2B" w:rsidP="003A3A2B">
      <w:pPr>
        <w:spacing w:line="276" w:lineRule="auto"/>
        <w:jc w:val="both"/>
        <w:rPr>
          <w:rFonts w:ascii="Times New Roman" w:hAnsi="Times New Roman" w:cs="Times New Roman"/>
          <w:sz w:val="24"/>
          <w:szCs w:val="24"/>
        </w:rPr>
      </w:pPr>
    </w:p>
    <w:p w14:paraId="33CE5494" w14:textId="77777777" w:rsidR="00C95FBF" w:rsidRPr="007756AC" w:rsidRDefault="00000000">
      <w:pPr>
        <w:pStyle w:val="xmsonormal"/>
        <w:shd w:val="clear" w:color="auto" w:fill="FFFFFF"/>
        <w:spacing w:before="0" w:beforeAutospacing="0" w:after="0" w:afterAutospacing="0" w:line="276" w:lineRule="auto"/>
        <w:jc w:val="both"/>
        <w:rPr>
          <w:b/>
          <w:bCs/>
        </w:rPr>
      </w:pPr>
      <w:r w:rsidRPr="00090B95">
        <w:t>Pamatojoties uz Publiskas personas kapitāla daļu un kapitālsabiedrību pārvaldības likuma 70. panta pirmo un piekto daļu, sabiedrība ar ierobežotu atbildību “Traumatoloģijas un ortopēdijas slimnīca” informē par ārkārtas dalībnieku sapulces sasaukšanu 202</w:t>
      </w:r>
      <w:r>
        <w:t>6</w:t>
      </w:r>
      <w:r w:rsidRPr="00090B95">
        <w:t xml:space="preserve">. gada </w:t>
      </w:r>
      <w:r>
        <w:t>16</w:t>
      </w:r>
      <w:r w:rsidRPr="00090B95">
        <w:t>.</w:t>
      </w:r>
      <w:r w:rsidR="000F26A7" w:rsidRPr="000F26A7">
        <w:rPr>
          <w:color w:val="000000"/>
        </w:rPr>
        <w:t xml:space="preserve"> </w:t>
      </w:r>
      <w:r>
        <w:t>februārī</w:t>
      </w:r>
      <w:r w:rsidRPr="00090B95">
        <w:t xml:space="preserve"> plkst. </w:t>
      </w:r>
      <w:r>
        <w:t>11</w:t>
      </w:r>
      <w:r w:rsidRPr="00090B95">
        <w:t>.</w:t>
      </w:r>
      <w:r>
        <w:t>2</w:t>
      </w:r>
      <w:r w:rsidRPr="00090B95">
        <w:t>0</w:t>
      </w:r>
      <w:r w:rsidRPr="00090B95">
        <w:t xml:space="preserve"> </w:t>
      </w:r>
      <w:r>
        <w:t xml:space="preserve">Traumatoloģijas un ortopēdijas slimnīcā, Duntes </w:t>
      </w:r>
      <w:r w:rsidRPr="00090B95">
        <w:t xml:space="preserve">ielā </w:t>
      </w:r>
      <w:r>
        <w:t xml:space="preserve">22, </w:t>
      </w:r>
      <w:r w:rsidRPr="00090B95">
        <w:t>Rīgā</w:t>
      </w:r>
      <w:r>
        <w:t>, LV-1005</w:t>
      </w:r>
      <w:r>
        <w:t>.</w:t>
      </w:r>
    </w:p>
    <w:p w14:paraId="0C8DC96E" w14:textId="77777777" w:rsidR="00090B95" w:rsidRDefault="00090B95" w:rsidP="00090B95">
      <w:pPr>
        <w:pStyle w:val="xmsonormal"/>
        <w:shd w:val="clear" w:color="auto" w:fill="FFFFFF"/>
        <w:spacing w:before="0" w:beforeAutospacing="0" w:after="0" w:afterAutospacing="0" w:line="276" w:lineRule="auto"/>
        <w:jc w:val="both"/>
        <w:rPr>
          <w:sz w:val="23"/>
          <w:szCs w:val="23"/>
        </w:rPr>
      </w:pPr>
    </w:p>
    <w:p w14:paraId="73364AA7" w14:textId="77777777" w:rsidR="00090B95" w:rsidRDefault="00090B95" w:rsidP="00090B95">
      <w:pPr>
        <w:jc w:val="both"/>
        <w:rPr>
          <w:rFonts w:ascii="Times New Roman" w:hAnsi="Times New Roman" w:cs="Times New Roman"/>
          <w:b/>
          <w:bCs/>
          <w:sz w:val="24"/>
          <w:szCs w:val="24"/>
        </w:rPr>
      </w:pPr>
      <w:r w:rsidRPr="00B81448">
        <w:rPr>
          <w:rFonts w:ascii="Times New Roman" w:hAnsi="Times New Roman" w:cs="Times New Roman"/>
          <w:b/>
          <w:bCs/>
          <w:sz w:val="24"/>
          <w:szCs w:val="24"/>
        </w:rPr>
        <w:t xml:space="preserve">Darba kārtībā: </w:t>
      </w:r>
    </w:p>
    <w:p w14:paraId="473EB752" w14:textId="77777777" w:rsidR="00090B95" w:rsidRPr="00463174" w:rsidRDefault="00090B95" w:rsidP="00090B95">
      <w:pPr>
        <w:pStyle w:val="xmsonormal"/>
        <w:shd w:val="clear" w:color="auto" w:fill="FFFFFF"/>
        <w:spacing w:before="0" w:beforeAutospacing="0" w:after="0" w:afterAutospacing="0" w:line="276" w:lineRule="auto"/>
        <w:jc w:val="both"/>
        <w:rPr>
          <w:i/>
          <w:iCs/>
          <w:sz w:val="23"/>
          <w:szCs w:val="23"/>
        </w:rPr>
      </w:pPr>
    </w:p>
    <w:p w14:paraId="3715CDB6" w14:textId="72825BEE" w:rsidR="00DF7F2B" w:rsidRDefault="00DF7F2B" w:rsidP="00DF7F2B">
      <w:pPr>
        <w:pStyle w:val="xmsonormal"/>
        <w:shd w:val="clear" w:color="auto" w:fill="FFFFFF"/>
        <w:spacing w:before="0" w:beforeAutospacing="0" w:after="0" w:afterAutospacing="0" w:line="276" w:lineRule="auto"/>
        <w:jc w:val="both"/>
        <w:rPr>
          <w:b/>
          <w:bCs/>
        </w:rPr>
      </w:pPr>
      <w:r>
        <w:rPr>
          <w:b/>
          <w:bCs/>
        </w:rPr>
        <w:t>1.</w:t>
      </w:r>
      <w:r w:rsidR="00F25AA3">
        <w:rPr>
          <w:b/>
          <w:bCs/>
        </w:rPr>
        <w:t xml:space="preserve"> </w:t>
      </w:r>
      <w:r>
        <w:rPr>
          <w:b/>
          <w:bCs/>
        </w:rPr>
        <w:t>Par sabiedrības valdi.</w:t>
      </w:r>
    </w:p>
    <w:p w14:paraId="0ECB0184" w14:textId="320FFB98" w:rsidR="00090B95" w:rsidRDefault="00833F41" w:rsidP="003A3A2B">
      <w:pPr>
        <w:spacing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w:t>
      </w:r>
    </w:p>
    <w:p w14:paraId="73064725" w14:textId="77777777" w:rsidR="001A65FF" w:rsidRDefault="001A65FF" w:rsidP="0025262F">
      <w:pPr>
        <w:pStyle w:val="xmsonormal"/>
        <w:shd w:val="clear" w:color="auto" w:fill="FFFFFF"/>
        <w:spacing w:before="0" w:beforeAutospacing="0" w:after="0" w:afterAutospacing="0" w:line="276" w:lineRule="auto"/>
        <w:jc w:val="both"/>
      </w:pPr>
    </w:p>
    <w:p w14:paraId="03CFB27E" w14:textId="77777777" w:rsidR="00C95FBF" w:rsidRPr="007756AC" w:rsidRDefault="00000000">
      <w:pPr>
        <w:pStyle w:val="xmsonormal"/>
        <w:shd w:val="clear" w:color="auto" w:fill="FFFFFF"/>
        <w:spacing w:before="0" w:beforeAutospacing="0" w:after="0" w:afterAutospacing="0" w:line="276" w:lineRule="auto"/>
        <w:jc w:val="both"/>
        <w:rPr>
          <w:b/>
          <w:bCs/>
        </w:rPr>
      </w:pPr>
      <w:r w:rsidRPr="00090B95">
        <w:t xml:space="preserve">Pamatojoties uz Publiskas personas kapitāla daļu un kapitālsabiedrību pārvaldības likuma </w:t>
      </w:r>
      <w:r>
        <w:t>70</w:t>
      </w:r>
      <w:r w:rsidRPr="00090B95">
        <w:t xml:space="preserve">. panta pirmo </w:t>
      </w:r>
      <w:r>
        <w:t xml:space="preserve">un piekto </w:t>
      </w:r>
      <w:r>
        <w:t>daļu,</w:t>
      </w:r>
      <w:r>
        <w:t xml:space="preserve"> </w:t>
      </w:r>
      <w:r w:rsidRPr="00090B95">
        <w:t xml:space="preserve">sabiedrība ar ierobežotu atbildību “Traumatoloģijas un ortopēdijas slimnīca” informē par </w:t>
      </w:r>
      <w:r>
        <w:t xml:space="preserve">ārkārtas </w:t>
      </w:r>
      <w:r w:rsidRPr="00090B95">
        <w:t>dalībnieku sapulces sasaukšanu 202</w:t>
      </w:r>
      <w:r>
        <w:t>6</w:t>
      </w:r>
      <w:r w:rsidRPr="00090B95">
        <w:t xml:space="preserve">. gada </w:t>
      </w:r>
      <w:r>
        <w:t>3</w:t>
      </w:r>
      <w:r w:rsidRPr="00090B95">
        <w:t>.</w:t>
      </w:r>
      <w:r w:rsidR="00961B11" w:rsidRPr="00961B11">
        <w:rPr>
          <w:color w:val="000000"/>
        </w:rPr>
        <w:t xml:space="preserve"> </w:t>
      </w:r>
      <w:r>
        <w:t>ma</w:t>
      </w:r>
      <w:r>
        <w:t>rtā</w:t>
      </w:r>
      <w:r w:rsidRPr="00090B95">
        <w:t xml:space="preserve"> plkst. 1</w:t>
      </w:r>
      <w:r>
        <w:t>3</w:t>
      </w:r>
      <w:r w:rsidRPr="00090B95">
        <w:t>.00</w:t>
      </w:r>
      <w:r>
        <w:t xml:space="preserve"> (attālināti).</w:t>
      </w:r>
    </w:p>
    <w:p w14:paraId="3796306C" w14:textId="77777777" w:rsidR="00F8233E" w:rsidRDefault="00F8233E" w:rsidP="00F8233E">
      <w:pPr>
        <w:pStyle w:val="xmsonormal"/>
        <w:shd w:val="clear" w:color="auto" w:fill="FFFFFF"/>
        <w:spacing w:before="0" w:beforeAutospacing="0" w:after="0" w:afterAutospacing="0" w:line="276" w:lineRule="auto"/>
        <w:jc w:val="both"/>
      </w:pPr>
    </w:p>
    <w:p w14:paraId="1A815D40" w14:textId="77777777" w:rsidR="00F8233E" w:rsidRDefault="00F8233E" w:rsidP="00F8233E">
      <w:pPr>
        <w:pStyle w:val="xmsonormal"/>
        <w:shd w:val="clear" w:color="auto" w:fill="FFFFFF"/>
        <w:spacing w:before="0" w:beforeAutospacing="0" w:after="0" w:afterAutospacing="0" w:line="276" w:lineRule="auto"/>
        <w:jc w:val="both"/>
      </w:pPr>
    </w:p>
    <w:p w14:paraId="514B2C70" w14:textId="41B803C7" w:rsidR="00842AA6" w:rsidRDefault="00842AA6" w:rsidP="00842AA6">
      <w:pPr>
        <w:jc w:val="both"/>
        <w:rPr>
          <w:rFonts w:ascii="Times New Roman" w:hAnsi="Times New Roman" w:cs="Times New Roman"/>
          <w:b/>
          <w:bCs/>
          <w:sz w:val="24"/>
          <w:szCs w:val="24"/>
        </w:rPr>
      </w:pPr>
      <w:r w:rsidRPr="00B81448">
        <w:rPr>
          <w:rFonts w:ascii="Times New Roman" w:hAnsi="Times New Roman" w:cs="Times New Roman"/>
          <w:b/>
          <w:bCs/>
          <w:sz w:val="24"/>
          <w:szCs w:val="24"/>
        </w:rPr>
        <w:t xml:space="preserve">Darba kārtībā: </w:t>
      </w:r>
    </w:p>
    <w:p w14:paraId="08D4EE01" w14:textId="77777777" w:rsidR="00C95FBF" w:rsidRPr="007756AC" w:rsidRDefault="00000000">
      <w:pPr>
        <w:pStyle w:val="Normal"/>
        <w:jc w:val="both"/>
        <w:rPr>
          <w:rFonts w:ascii="Times New Roman" w:hAnsi="Times New Roman" w:cs="Times New Roman"/>
          <w:b/>
          <w:bCs/>
          <w:sz w:val="24"/>
          <w:szCs w:val="24"/>
        </w:rPr>
      </w:pPr>
      <w:r w:rsidRPr="00696BA8">
        <w:rPr>
          <w:rFonts w:ascii="Times New Roman" w:hAnsi="Times New Roman" w:cs="Times New Roman"/>
          <w:b/>
          <w:bCs/>
          <w:sz w:val="24"/>
          <w:szCs w:val="24"/>
        </w:rPr>
        <w:t>1.</w:t>
      </w:r>
      <w:r w:rsidRPr="00696BA8">
        <w:rPr>
          <w:rFonts w:ascii="Times New Roman" w:hAnsi="Times New Roman" w:cs="Times New Roman"/>
          <w:b/>
          <w:bCs/>
          <w:sz w:val="24"/>
          <w:szCs w:val="24"/>
        </w:rPr>
        <w:t xml:space="preserve"> </w:t>
      </w:r>
      <w:r w:rsidRPr="00696BA8">
        <w:rPr>
          <w:rFonts w:ascii="Times New Roman" w:hAnsi="Times New Roman" w:cs="Times New Roman"/>
          <w:b/>
          <w:bCs/>
          <w:color w:val="000000" w:themeColor="text1"/>
          <w:sz w:val="24"/>
          <w:szCs w:val="24"/>
        </w:rPr>
        <w:t>Par darījuma slēgšanu atklāta konkursa “Datortomogrāfijas iekārtas piegāde</w:t>
      </w:r>
      <w:r w:rsidR="00701065" w:rsidRPr="00701065">
        <w:rPr>
          <w:rFonts w:ascii="Times New Roman" w:hAnsi="Times New Roman" w:cs="Times New Roman"/>
          <w:b/>
          <w:bCs/>
          <w:color w:val="000000"/>
          <w:sz w:val="24"/>
          <w:szCs w:val="24"/>
        </w:rPr>
        <w:t>”,</w:t>
      </w:r>
      <w:r w:rsidRPr="00696BA8">
        <w:rPr>
          <w:rFonts w:ascii="Times New Roman" w:hAnsi="Times New Roman" w:cs="Times New Roman"/>
          <w:b/>
          <w:bCs/>
          <w:color w:val="000000" w:themeColor="text1"/>
          <w:sz w:val="24"/>
          <w:szCs w:val="24"/>
        </w:rPr>
        <w:t xml:space="preserve"> iepirkuma identifikācijas Nr. VSIA TOS 2025/64K-AF, rezultātā.</w:t>
      </w:r>
    </w:p>
    <w:p w14:paraId="0F98F1F1" w14:textId="26468DAE" w:rsidR="007507B5" w:rsidRDefault="007507B5" w:rsidP="00842AA6">
      <w:pPr>
        <w:jc w:val="both"/>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_____________________________________________________________________</w:t>
      </w:r>
    </w:p>
    <w:p w14:paraId="3242A9F2" w14:textId="77777777" w:rsidR="003353C8" w:rsidRDefault="003353C8" w:rsidP="008D3ABD">
      <w:pPr>
        <w:pStyle w:val="xmsonormal"/>
        <w:shd w:val="clear" w:color="auto" w:fill="FFFFFF"/>
        <w:spacing w:before="0" w:beforeAutospacing="0" w:after="0" w:afterAutospacing="0"/>
        <w:ind w:firstLine="680"/>
        <w:jc w:val="both"/>
      </w:pPr>
    </w:p>
    <w:p w14:paraId="2685E770" w14:textId="77777777" w:rsidR="00C95FBF" w:rsidRPr="007756AC" w:rsidRDefault="00000000">
      <w:pPr>
        <w:pStyle w:val="xmsonormal"/>
        <w:shd w:val="clear" w:color="auto" w:fill="FFFFFF"/>
        <w:spacing w:before="0" w:beforeAutospacing="0" w:after="0" w:afterAutospacing="0" w:line="276" w:lineRule="auto"/>
        <w:jc w:val="both"/>
        <w:rPr>
          <w:b/>
          <w:bCs/>
        </w:rPr>
      </w:pPr>
      <w:r w:rsidRPr="00090B95">
        <w:t xml:space="preserve">Pamatojoties uz Publiskas personas kapitāla daļu un kapitālsabiedrību pārvaldības likuma </w:t>
      </w:r>
      <w:r w:rsidRPr="00D66CED">
        <w:t>70.</w:t>
      </w:r>
      <w:r>
        <w:t xml:space="preserve"> </w:t>
      </w:r>
      <w:r w:rsidRPr="00D66CED">
        <w:t>panta pirm</w:t>
      </w:r>
      <w:r>
        <w:t xml:space="preserve">ajā </w:t>
      </w:r>
      <w:r w:rsidRPr="00D66CED">
        <w:t>un piekt</w:t>
      </w:r>
      <w:r>
        <w:t xml:space="preserve">ajā </w:t>
      </w:r>
      <w:r w:rsidRPr="00D66CED">
        <w:t>daļ</w:t>
      </w:r>
      <w:r>
        <w:t xml:space="preserve">ā </w:t>
      </w:r>
      <w:r>
        <w:t>noteikto</w:t>
      </w:r>
      <w:r w:rsidRPr="00090B95">
        <w:t xml:space="preserve">, sabiedrība ar ierobežotu atbildību “Traumatoloģijas un ortopēdijas slimnīca” informē par </w:t>
      </w:r>
      <w:r>
        <w:t xml:space="preserve">ārkārtas </w:t>
      </w:r>
      <w:r w:rsidRPr="00090B95">
        <w:t>dalībnieku sapulces sasaukšanu 202</w:t>
      </w:r>
      <w:r>
        <w:t>6</w:t>
      </w:r>
      <w:r w:rsidRPr="00090B95">
        <w:t xml:space="preserve">. gada </w:t>
      </w:r>
      <w:r>
        <w:t>10</w:t>
      </w:r>
      <w:r w:rsidRPr="00090B95">
        <w:t>.</w:t>
      </w:r>
      <w:r w:rsidR="00595123" w:rsidRPr="00595123">
        <w:rPr>
          <w:color w:val="000000"/>
        </w:rPr>
        <w:t xml:space="preserve"> </w:t>
      </w:r>
      <w:r>
        <w:t>aprīlī</w:t>
      </w:r>
      <w:r>
        <w:t xml:space="preserve"> </w:t>
      </w:r>
      <w:r w:rsidRPr="00090B95">
        <w:t xml:space="preserve">plkst. </w:t>
      </w:r>
      <w:r>
        <w:t>09</w:t>
      </w:r>
      <w:r w:rsidRPr="00090B95">
        <w:t>.00</w:t>
      </w:r>
      <w:r>
        <w:t xml:space="preserve"> (attālināti).</w:t>
      </w:r>
    </w:p>
    <w:p w14:paraId="1175AA08" w14:textId="77777777" w:rsidR="00BD2B36" w:rsidRPr="00090B95" w:rsidRDefault="00BD2B36" w:rsidP="006C09C5">
      <w:pPr>
        <w:pStyle w:val="xmsonormal"/>
        <w:shd w:val="clear" w:color="auto" w:fill="FFFFFF"/>
        <w:spacing w:before="0" w:beforeAutospacing="0" w:after="0" w:afterAutospacing="0" w:line="276" w:lineRule="auto"/>
        <w:jc w:val="both"/>
      </w:pPr>
    </w:p>
    <w:p w14:paraId="11979150" w14:textId="77777777" w:rsidR="00BD2B36" w:rsidRDefault="00BD2B36" w:rsidP="00BD2B36">
      <w:pPr>
        <w:jc w:val="both"/>
        <w:rPr>
          <w:rFonts w:ascii="Times New Roman" w:hAnsi="Times New Roman" w:cs="Times New Roman"/>
          <w:b/>
          <w:bCs/>
          <w:sz w:val="24"/>
          <w:szCs w:val="24"/>
        </w:rPr>
      </w:pPr>
      <w:r w:rsidRPr="00B81448">
        <w:rPr>
          <w:rFonts w:ascii="Times New Roman" w:hAnsi="Times New Roman" w:cs="Times New Roman"/>
          <w:b/>
          <w:bCs/>
          <w:sz w:val="24"/>
          <w:szCs w:val="24"/>
        </w:rPr>
        <w:lastRenderedPageBreak/>
        <w:t xml:space="preserve">Darba kārtībā: </w:t>
      </w:r>
    </w:p>
    <w:p w14:paraId="36EBA22B" w14:textId="77777777" w:rsidR="00E0392D" w:rsidRDefault="00E0392D" w:rsidP="00174C92">
      <w:pPr>
        <w:pStyle w:val="xmsonormal"/>
        <w:shd w:val="clear" w:color="auto" w:fill="FFFFFF"/>
        <w:spacing w:before="0" w:beforeAutospacing="0" w:after="0" w:afterAutospacing="0"/>
        <w:jc w:val="both"/>
        <w:rPr>
          <w:b/>
          <w:bCs/>
        </w:rPr>
      </w:pPr>
      <w:r>
        <w:rPr>
          <w:b/>
          <w:bCs/>
        </w:rPr>
        <w:t xml:space="preserve">1. </w:t>
      </w:r>
      <w:r w:rsidRPr="00AE0A37">
        <w:rPr>
          <w:b/>
          <w:bCs/>
        </w:rPr>
        <w:t>2026. gada budžeta un 2026. gada iepirkumu plānu apstiprināšana un investīciju plāna 2026. – 2028. gadam pieņemšana zināšanai</w:t>
      </w:r>
      <w:r w:rsidRPr="00F95270">
        <w:rPr>
          <w:b/>
          <w:bCs/>
        </w:rPr>
        <w:t>.</w:t>
      </w:r>
    </w:p>
    <w:p w14:paraId="51627BEC" w14:textId="77777777" w:rsidR="00C1542F" w:rsidRPr="007E14C5" w:rsidRDefault="00C1542F" w:rsidP="00174C92">
      <w:pPr>
        <w:pStyle w:val="xmsonormal"/>
        <w:shd w:val="clear" w:color="auto" w:fill="FFFFFF"/>
        <w:spacing w:before="0" w:beforeAutospacing="0" w:after="0" w:afterAutospacing="0"/>
        <w:jc w:val="both"/>
        <w:rPr>
          <w:b/>
          <w:bCs/>
        </w:rPr>
      </w:pPr>
    </w:p>
    <w:p w14:paraId="7C78D4AB" w14:textId="5FA1C664" w:rsidR="00322E46" w:rsidRDefault="00322E46" w:rsidP="00A76820">
      <w:pPr>
        <w:tabs>
          <w:tab w:val="left" w:pos="318"/>
        </w:tabs>
        <w:autoSpaceDE w:val="0"/>
        <w:autoSpaceDN w:val="0"/>
        <w:jc w:val="both"/>
      </w:pPr>
      <w:r>
        <w:t>__________________________________________________________________________</w:t>
      </w:r>
    </w:p>
    <w:p w14:paraId="325FAB34" w14:textId="77777777" w:rsidR="00C95FBF" w:rsidRPr="007756AC" w:rsidRDefault="00000000">
      <w:pPr>
        <w:pStyle w:val="xmsonormal"/>
        <w:shd w:val="clear" w:color="auto" w:fill="FFFFFF"/>
        <w:spacing w:before="0" w:beforeAutospacing="0" w:after="0" w:afterAutospacing="0" w:line="276" w:lineRule="auto"/>
        <w:jc w:val="both"/>
        <w:rPr>
          <w:b/>
          <w:bCs/>
        </w:rPr>
      </w:pPr>
      <w:r w:rsidRPr="00090B95">
        <w:t xml:space="preserve">Pamatojoties uz Publiskas personas kapitāla daļu un kapitālsabiedrību pārvaldības likuma </w:t>
      </w:r>
      <w:r>
        <w:t>69</w:t>
      </w:r>
      <w:r w:rsidRPr="00D66CED">
        <w:t>.</w:t>
      </w:r>
      <w:r>
        <w:t xml:space="preserve"> </w:t>
      </w:r>
      <w:r w:rsidRPr="00D66CED">
        <w:t>panta pirm</w:t>
      </w:r>
      <w:r>
        <w:t>ajā</w:t>
      </w:r>
      <w:r w:rsidR="00350B9D" w:rsidRPr="00350B9D">
        <w:rPr>
          <w:color w:val="000000"/>
        </w:rPr>
        <w:t xml:space="preserve"> daļā</w:t>
      </w:r>
      <w:r>
        <w:t>, 73.</w:t>
      </w:r>
      <w:r w:rsidR="00350B9D" w:rsidRPr="00350B9D">
        <w:rPr>
          <w:color w:val="000000"/>
        </w:rPr>
        <w:t xml:space="preserve"> </w:t>
      </w:r>
      <w:r>
        <w:t xml:space="preserve">panta pirmajā </w:t>
      </w:r>
      <w:r w:rsidR="00350B9D" w:rsidRPr="00350B9D">
        <w:rPr>
          <w:color w:val="000000"/>
        </w:rPr>
        <w:t xml:space="preserve">daļā </w:t>
      </w:r>
      <w:r>
        <w:t>u</w:t>
      </w:r>
      <w:r w:rsidRPr="00D66CED">
        <w:t xml:space="preserve">n </w:t>
      </w:r>
      <w:r>
        <w:t>75.</w:t>
      </w:r>
      <w:r w:rsidR="00350B9D" w:rsidRPr="00350B9D">
        <w:rPr>
          <w:color w:val="000000"/>
        </w:rPr>
        <w:t xml:space="preserve"> </w:t>
      </w:r>
      <w:r>
        <w:t xml:space="preserve">panta otrajā </w:t>
      </w:r>
      <w:r w:rsidRPr="00D66CED">
        <w:t>daļ</w:t>
      </w:r>
      <w:r>
        <w:t xml:space="preserve">ā </w:t>
      </w:r>
      <w:r>
        <w:t>noteikto</w:t>
      </w:r>
      <w:r w:rsidRPr="00090B95">
        <w:t xml:space="preserve">, sabiedrība ar ierobežotu atbildību “Traumatoloģijas un ortopēdijas slimnīca” informē par </w:t>
      </w:r>
      <w:r>
        <w:t xml:space="preserve">kārtējās </w:t>
      </w:r>
      <w:r w:rsidRPr="00090B95">
        <w:t>dalībnieku sapulces sasaukšanu 202</w:t>
      </w:r>
      <w:r>
        <w:t>6</w:t>
      </w:r>
      <w:r w:rsidRPr="00090B95">
        <w:t xml:space="preserve">. gada </w:t>
      </w:r>
      <w:r>
        <w:t>27</w:t>
      </w:r>
      <w:r w:rsidRPr="00090B95">
        <w:t>.</w:t>
      </w:r>
      <w:r w:rsidR="00350B9D" w:rsidRPr="00350B9D">
        <w:rPr>
          <w:color w:val="000000"/>
        </w:rPr>
        <w:t xml:space="preserve"> </w:t>
      </w:r>
      <w:r>
        <w:t>maijā</w:t>
      </w:r>
      <w:r>
        <w:t xml:space="preserve"> </w:t>
      </w:r>
      <w:r w:rsidRPr="00090B95">
        <w:t xml:space="preserve">plkst. </w:t>
      </w:r>
      <w:r>
        <w:t>15</w:t>
      </w:r>
      <w:r w:rsidRPr="00090B95">
        <w:t>.00</w:t>
      </w:r>
      <w:r>
        <w:t>.</w:t>
      </w:r>
    </w:p>
    <w:p w14:paraId="29048B1E" w14:textId="77777777" w:rsidR="009408BB" w:rsidRDefault="009408BB" w:rsidP="009408BB"/>
    <w:p w14:paraId="4CD395E0" w14:textId="77777777" w:rsidR="00B63877" w:rsidRDefault="00B63877" w:rsidP="00B63877">
      <w:pPr>
        <w:jc w:val="both"/>
        <w:rPr>
          <w:rFonts w:ascii="Times New Roman" w:hAnsi="Times New Roman" w:cs="Times New Roman"/>
          <w:b/>
          <w:bCs/>
          <w:sz w:val="24"/>
          <w:szCs w:val="24"/>
        </w:rPr>
      </w:pPr>
      <w:r w:rsidRPr="00B81448">
        <w:rPr>
          <w:rFonts w:ascii="Times New Roman" w:hAnsi="Times New Roman" w:cs="Times New Roman"/>
          <w:b/>
          <w:bCs/>
          <w:sz w:val="24"/>
          <w:szCs w:val="24"/>
        </w:rPr>
        <w:t xml:space="preserve">Darba kārtībā: </w:t>
      </w:r>
    </w:p>
    <w:p w14:paraId="426F44B9" w14:textId="77777777" w:rsidR="00350B9D" w:rsidRPr="00350B9D" w:rsidRDefault="00000000" w:rsidP="00C037FF">
      <w:pPr>
        <w:pStyle w:val="Sarakstarindkopa"/>
        <w:numPr>
          <w:ilvl w:val="0"/>
          <w:numId w:val="33"/>
        </w:numPr>
        <w:jc w:val="both"/>
        <w:rPr>
          <w:rFonts w:ascii="Times New Roman" w:hAnsi="Times New Roman" w:cs="Times New Roman"/>
          <w:b/>
          <w:bCs/>
          <w:sz w:val="24"/>
          <w:szCs w:val="24"/>
        </w:rPr>
      </w:pPr>
      <w:r w:rsidRPr="00C95FBF">
        <w:rPr>
          <w:rFonts w:ascii="Times New Roman" w:hAnsi="Times New Roman" w:cs="Times New Roman"/>
          <w:b/>
          <w:bCs/>
          <w:color w:val="000000" w:themeColor="text1"/>
          <w:sz w:val="24"/>
          <w:szCs w:val="24"/>
        </w:rPr>
        <w:t>Par Sabiedrības 2025.</w:t>
      </w:r>
      <w:r w:rsidR="00C037FF" w:rsidRPr="00C037FF">
        <w:rPr>
          <w:rFonts w:ascii="Times New Roman" w:hAnsi="Times New Roman" w:cs="Times New Roman"/>
          <w:b/>
          <w:bCs/>
          <w:color w:val="000000"/>
          <w:sz w:val="24"/>
          <w:szCs w:val="24"/>
        </w:rPr>
        <w:t xml:space="preserve"> </w:t>
      </w:r>
      <w:r w:rsidRPr="00C95FBF">
        <w:rPr>
          <w:rFonts w:ascii="Times New Roman" w:hAnsi="Times New Roman" w:cs="Times New Roman"/>
          <w:b/>
          <w:bCs/>
          <w:color w:val="000000" w:themeColor="text1"/>
          <w:sz w:val="24"/>
          <w:szCs w:val="24"/>
        </w:rPr>
        <w:t>gada p</w:t>
      </w:r>
      <w:r w:rsidRPr="00C95FBF">
        <w:rPr>
          <w:rFonts w:ascii="Times New Roman" w:hAnsi="Times New Roman" w:cs="Times New Roman"/>
          <w:b/>
          <w:bCs/>
          <w:color w:val="000000" w:themeColor="text1"/>
          <w:sz w:val="24"/>
          <w:szCs w:val="24"/>
        </w:rPr>
        <w:t>ārskata apstiprināša</w:t>
      </w:r>
      <w:r w:rsidRPr="00C95FBF">
        <w:rPr>
          <w:rFonts w:ascii="Times New Roman" w:hAnsi="Times New Roman" w:cs="Times New Roman"/>
          <w:b/>
          <w:bCs/>
          <w:color w:val="000000" w:themeColor="text1"/>
          <w:sz w:val="24"/>
          <w:szCs w:val="24"/>
        </w:rPr>
        <w:t>nu.</w:t>
      </w:r>
    </w:p>
    <w:p w14:paraId="7C05C6F4" w14:textId="77777777" w:rsidR="002F7298" w:rsidRPr="0085003A" w:rsidRDefault="00000000" w:rsidP="00D2690F">
      <w:pPr>
        <w:pStyle w:val="Sarakstarindkopa"/>
        <w:numPr>
          <w:ilvl w:val="0"/>
          <w:numId w:val="33"/>
        </w:numPr>
        <w:jc w:val="both"/>
        <w:rPr>
          <w:rFonts w:ascii="Times New Roman" w:hAnsi="Times New Roman" w:cs="Times New Roman"/>
          <w:b/>
          <w:bCs/>
          <w:sz w:val="24"/>
          <w:szCs w:val="24"/>
        </w:rPr>
      </w:pPr>
      <w:r w:rsidRPr="007756AC">
        <w:rPr>
          <w:rFonts w:ascii="Times New Roman" w:hAnsi="Times New Roman" w:cs="Times New Roman"/>
          <w:b/>
          <w:bCs/>
          <w:sz w:val="24"/>
          <w:szCs w:val="24"/>
        </w:rPr>
        <w:t>Par 2025.</w:t>
      </w:r>
      <w:r w:rsidR="00D2690F" w:rsidRPr="00D2690F">
        <w:rPr>
          <w:rFonts w:ascii="Times New Roman" w:hAnsi="Times New Roman" w:cs="Times New Roman"/>
          <w:b/>
          <w:bCs/>
          <w:sz w:val="24"/>
          <w:szCs w:val="24"/>
        </w:rPr>
        <w:t xml:space="preserve"> </w:t>
      </w:r>
      <w:r w:rsidRPr="007756AC">
        <w:rPr>
          <w:rFonts w:ascii="Times New Roman" w:hAnsi="Times New Roman" w:cs="Times New Roman"/>
          <w:b/>
          <w:bCs/>
          <w:sz w:val="24"/>
          <w:szCs w:val="24"/>
        </w:rPr>
        <w:t>gada peļņas izlietošanu.</w:t>
      </w:r>
    </w:p>
    <w:p w14:paraId="0030A258" w14:textId="3A95701E" w:rsidR="00C95FBF" w:rsidRDefault="00C95FBF" w:rsidP="00C95FBF">
      <w:pPr>
        <w:pStyle w:val="Sarakstarindkopa"/>
        <w:numPr>
          <w:ilvl w:val="0"/>
          <w:numId w:val="33"/>
        </w:numPr>
        <w:jc w:val="both"/>
        <w:rPr>
          <w:rFonts w:ascii="Times New Roman" w:hAnsi="Times New Roman" w:cs="Times New Roman"/>
          <w:b/>
          <w:bCs/>
          <w:sz w:val="24"/>
          <w:szCs w:val="24"/>
        </w:rPr>
      </w:pPr>
      <w:r w:rsidRPr="007756AC">
        <w:rPr>
          <w:rFonts w:ascii="Times New Roman" w:hAnsi="Times New Roman" w:cs="Times New Roman"/>
          <w:b/>
          <w:bCs/>
          <w:sz w:val="24"/>
          <w:szCs w:val="24"/>
        </w:rPr>
        <w:t xml:space="preserve">Par Sabiedrības korporatīvās pārvaldības ziņojuma </w:t>
      </w:r>
      <w:r w:rsidR="007756AC" w:rsidRPr="007756AC">
        <w:rPr>
          <w:rFonts w:ascii="Times New Roman" w:hAnsi="Times New Roman" w:cs="Times New Roman"/>
          <w:b/>
          <w:bCs/>
          <w:sz w:val="24"/>
          <w:szCs w:val="24"/>
        </w:rPr>
        <w:t>par 2025.gadu pieņemšanu zināšanai.</w:t>
      </w:r>
    </w:p>
    <w:p w14:paraId="1858AE00" w14:textId="77777777" w:rsidR="00350B9D" w:rsidRDefault="00350B9D" w:rsidP="00350B9D">
      <w:pPr>
        <w:tabs>
          <w:tab w:val="left" w:pos="318"/>
        </w:tabs>
        <w:autoSpaceDE w:val="0"/>
        <w:autoSpaceDN w:val="0"/>
        <w:jc w:val="both"/>
      </w:pPr>
      <w:r>
        <w:t>__________________________________________________________________________</w:t>
      </w:r>
    </w:p>
    <w:p w14:paraId="3A9705C1" w14:textId="14FA9E62" w:rsidR="00C037FF" w:rsidRPr="007756AC" w:rsidRDefault="00C037FF" w:rsidP="00C037FF">
      <w:pPr>
        <w:pStyle w:val="xmsonormal"/>
        <w:shd w:val="clear" w:color="auto" w:fill="FFFFFF"/>
        <w:spacing w:before="0" w:beforeAutospacing="0" w:after="0" w:afterAutospacing="0" w:line="276" w:lineRule="auto"/>
        <w:jc w:val="both"/>
        <w:rPr>
          <w:b/>
          <w:bCs/>
        </w:rPr>
      </w:pPr>
      <w:r w:rsidRPr="00090B95">
        <w:t xml:space="preserve">Pamatojoties uz Publiskas personas kapitāla daļu un kapitālsabiedrību pārvaldības likuma </w:t>
      </w:r>
      <w:r>
        <w:t>70</w:t>
      </w:r>
      <w:r w:rsidRPr="00D66CED">
        <w:t>.</w:t>
      </w:r>
      <w:r>
        <w:t xml:space="preserve"> </w:t>
      </w:r>
      <w:r w:rsidRPr="00D66CED">
        <w:t>panta pirm</w:t>
      </w:r>
      <w:r>
        <w:t>ajā</w:t>
      </w:r>
      <w:r>
        <w:t xml:space="preserve"> un piektajā daļ</w:t>
      </w:r>
      <w:r w:rsidR="00FF743D">
        <w:t xml:space="preserve">ā noteikto, </w:t>
      </w:r>
      <w:r w:rsidRPr="00090B95">
        <w:t xml:space="preserve">sabiedrība ar ierobežotu atbildību “Traumatoloģijas un ortopēdijas slimnīca” informē par </w:t>
      </w:r>
      <w:r w:rsidR="00FF743D">
        <w:t xml:space="preserve">ārkārtas </w:t>
      </w:r>
      <w:r w:rsidRPr="00090B95">
        <w:t>dalībnieku sapulces sasaukšanu 202</w:t>
      </w:r>
      <w:r>
        <w:t>6</w:t>
      </w:r>
      <w:r w:rsidRPr="00090B95">
        <w:t xml:space="preserve">. gada </w:t>
      </w:r>
      <w:r w:rsidR="00FF743D">
        <w:t>30</w:t>
      </w:r>
      <w:r w:rsidRPr="00090B95">
        <w:t>.</w:t>
      </w:r>
      <w:r w:rsidRPr="00350B9D">
        <w:rPr>
          <w:color w:val="000000"/>
        </w:rPr>
        <w:t xml:space="preserve"> </w:t>
      </w:r>
      <w:r w:rsidR="00FF743D">
        <w:rPr>
          <w:color w:val="000000"/>
        </w:rPr>
        <w:t xml:space="preserve">jūnijā </w:t>
      </w:r>
      <w:r w:rsidRPr="00090B95">
        <w:t xml:space="preserve">plkst. </w:t>
      </w:r>
      <w:r>
        <w:t>1</w:t>
      </w:r>
      <w:r w:rsidR="0085003A">
        <w:t>3</w:t>
      </w:r>
      <w:r w:rsidRPr="00090B95">
        <w:t>.00</w:t>
      </w:r>
      <w:r>
        <w:t>.</w:t>
      </w:r>
    </w:p>
    <w:p w14:paraId="785EBE9B" w14:textId="77777777" w:rsidR="00350B9D" w:rsidRDefault="00350B9D" w:rsidP="00350B9D">
      <w:pPr>
        <w:jc w:val="both"/>
        <w:rPr>
          <w:rFonts w:ascii="Times New Roman" w:hAnsi="Times New Roman" w:cs="Times New Roman"/>
          <w:b/>
          <w:bCs/>
          <w:sz w:val="24"/>
          <w:szCs w:val="24"/>
        </w:rPr>
      </w:pPr>
    </w:p>
    <w:p w14:paraId="7141B344" w14:textId="77777777" w:rsidR="0085003A" w:rsidRDefault="0085003A" w:rsidP="0085003A">
      <w:pPr>
        <w:jc w:val="both"/>
        <w:rPr>
          <w:rFonts w:ascii="Times New Roman" w:hAnsi="Times New Roman" w:cs="Times New Roman"/>
          <w:b/>
          <w:bCs/>
          <w:sz w:val="24"/>
          <w:szCs w:val="24"/>
        </w:rPr>
      </w:pPr>
      <w:r w:rsidRPr="00B81448">
        <w:rPr>
          <w:rFonts w:ascii="Times New Roman" w:hAnsi="Times New Roman" w:cs="Times New Roman"/>
          <w:b/>
          <w:bCs/>
          <w:sz w:val="24"/>
          <w:szCs w:val="24"/>
        </w:rPr>
        <w:t xml:space="preserve">Darba kārtībā: </w:t>
      </w:r>
    </w:p>
    <w:p w14:paraId="00872541" w14:textId="49B0BE72" w:rsidR="0085003A" w:rsidRDefault="0085003A" w:rsidP="0085003A">
      <w:pPr>
        <w:jc w:val="both"/>
        <w:rPr>
          <w:rFonts w:ascii="Times New Roman" w:hAnsi="Times New Roman" w:cs="Times New Roman"/>
          <w:b/>
          <w:bCs/>
          <w:color w:val="000000" w:themeColor="text1"/>
          <w:sz w:val="24"/>
          <w:szCs w:val="24"/>
        </w:rPr>
      </w:pPr>
      <w:r w:rsidRPr="0085003A">
        <w:rPr>
          <w:rFonts w:ascii="Times New Roman" w:hAnsi="Times New Roman" w:cs="Times New Roman"/>
          <w:b/>
          <w:bCs/>
          <w:color w:val="000000" w:themeColor="text1"/>
          <w:sz w:val="24"/>
          <w:szCs w:val="24"/>
        </w:rPr>
        <w:t xml:space="preserve">Par </w:t>
      </w:r>
      <w:proofErr w:type="spellStart"/>
      <w:r>
        <w:rPr>
          <w:rFonts w:ascii="Times New Roman" w:hAnsi="Times New Roman" w:cs="Times New Roman"/>
          <w:b/>
          <w:bCs/>
          <w:color w:val="000000" w:themeColor="text1"/>
          <w:sz w:val="24"/>
          <w:szCs w:val="24"/>
        </w:rPr>
        <w:t>Kiberdrošības</w:t>
      </w:r>
      <w:proofErr w:type="spellEnd"/>
      <w:r>
        <w:rPr>
          <w:rFonts w:ascii="Times New Roman" w:hAnsi="Times New Roman" w:cs="Times New Roman"/>
          <w:b/>
          <w:bCs/>
          <w:color w:val="000000" w:themeColor="text1"/>
          <w:sz w:val="24"/>
          <w:szCs w:val="24"/>
        </w:rPr>
        <w:t xml:space="preserve"> politikas, Korupcijas un interešu konflikta risku </w:t>
      </w:r>
      <w:r w:rsidR="00231C38">
        <w:rPr>
          <w:rFonts w:ascii="Times New Roman" w:hAnsi="Times New Roman" w:cs="Times New Roman"/>
          <w:b/>
          <w:bCs/>
          <w:color w:val="000000" w:themeColor="text1"/>
          <w:sz w:val="24"/>
          <w:szCs w:val="24"/>
        </w:rPr>
        <w:t xml:space="preserve">novēršanas politikas, Cilvēkresursu vadības politikas, Korporatīvās pārvaldības </w:t>
      </w:r>
      <w:r w:rsidR="002F7298">
        <w:rPr>
          <w:rFonts w:ascii="Times New Roman" w:hAnsi="Times New Roman" w:cs="Times New Roman"/>
          <w:b/>
          <w:bCs/>
          <w:color w:val="000000" w:themeColor="text1"/>
          <w:sz w:val="24"/>
          <w:szCs w:val="24"/>
        </w:rPr>
        <w:t>politikas un Risku vadības politikas a</w:t>
      </w:r>
      <w:r w:rsidRPr="0085003A">
        <w:rPr>
          <w:rFonts w:ascii="Times New Roman" w:hAnsi="Times New Roman" w:cs="Times New Roman"/>
          <w:b/>
          <w:bCs/>
          <w:color w:val="000000" w:themeColor="text1"/>
          <w:sz w:val="24"/>
          <w:szCs w:val="24"/>
        </w:rPr>
        <w:t>pstiprināšanu.</w:t>
      </w:r>
    </w:p>
    <w:p w14:paraId="595D119B" w14:textId="56B1E247" w:rsidR="002F7298" w:rsidRPr="0085003A" w:rsidRDefault="002F7298" w:rsidP="0085003A">
      <w:pPr>
        <w:jc w:val="both"/>
        <w:rPr>
          <w:rFonts w:ascii="Times New Roman" w:hAnsi="Times New Roman" w:cs="Times New Roman"/>
          <w:b/>
          <w:bCs/>
          <w:sz w:val="24"/>
          <w:szCs w:val="24"/>
        </w:rPr>
      </w:pPr>
      <w:r>
        <w:rPr>
          <w:rFonts w:ascii="Times New Roman" w:hAnsi="Times New Roman" w:cs="Times New Roman"/>
          <w:b/>
          <w:bCs/>
          <w:color w:val="000000" w:themeColor="text1"/>
          <w:sz w:val="24"/>
          <w:szCs w:val="24"/>
        </w:rPr>
        <w:t>_____________________________________________________________________</w:t>
      </w:r>
    </w:p>
    <w:sectPr w:rsidR="002F7298" w:rsidRPr="0085003A" w:rsidSect="002955E5">
      <w:pgSz w:w="11906" w:h="16838"/>
      <w:pgMar w:top="1440"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BA"/>
    <w:family w:val="roman"/>
    <w:pitch w:val="variable"/>
    <w:sig w:usb0="04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4955"/>
    <w:multiLevelType w:val="hybridMultilevel"/>
    <w:tmpl w:val="FE92BA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586513"/>
    <w:multiLevelType w:val="hybridMultilevel"/>
    <w:tmpl w:val="E4E826F8"/>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CB2DD6"/>
    <w:multiLevelType w:val="hybridMultilevel"/>
    <w:tmpl w:val="FD3445B4"/>
    <w:lvl w:ilvl="0" w:tplc="FFFFFFFF">
      <w:start w:val="1"/>
      <w:numFmt w:val="decimal"/>
      <w:lvlText w:val="%1."/>
      <w:lvlJc w:val="left"/>
      <w:pPr>
        <w:ind w:left="1100" w:hanging="360"/>
      </w:pPr>
      <w:rPr>
        <w:rFonts w:hint="default"/>
      </w:rPr>
    </w:lvl>
    <w:lvl w:ilvl="1" w:tplc="FFFFFFFF">
      <w:numFmt w:val="bullet"/>
      <w:lvlText w:val="-"/>
      <w:lvlJc w:val="left"/>
      <w:pPr>
        <w:ind w:left="2180" w:hanging="720"/>
      </w:pPr>
      <w:rPr>
        <w:rFonts w:ascii="Times New Roman" w:eastAsia="Times New Roman" w:hAnsi="Times New Roman" w:cs="Times New Roman" w:hint="default"/>
      </w:rPr>
    </w:lvl>
    <w:lvl w:ilvl="2" w:tplc="FFFFFFFF" w:tentative="1">
      <w:start w:val="1"/>
      <w:numFmt w:val="lowerRoman"/>
      <w:lvlText w:val="%3."/>
      <w:lvlJc w:val="right"/>
      <w:pPr>
        <w:ind w:left="2540" w:hanging="180"/>
      </w:pPr>
    </w:lvl>
    <w:lvl w:ilvl="3" w:tplc="FFFFFFFF" w:tentative="1">
      <w:start w:val="1"/>
      <w:numFmt w:val="decimal"/>
      <w:lvlText w:val="%4."/>
      <w:lvlJc w:val="left"/>
      <w:pPr>
        <w:ind w:left="3260" w:hanging="360"/>
      </w:pPr>
    </w:lvl>
    <w:lvl w:ilvl="4" w:tplc="FFFFFFFF" w:tentative="1">
      <w:start w:val="1"/>
      <w:numFmt w:val="lowerLetter"/>
      <w:lvlText w:val="%5."/>
      <w:lvlJc w:val="left"/>
      <w:pPr>
        <w:ind w:left="3980" w:hanging="360"/>
      </w:pPr>
    </w:lvl>
    <w:lvl w:ilvl="5" w:tplc="FFFFFFFF" w:tentative="1">
      <w:start w:val="1"/>
      <w:numFmt w:val="lowerRoman"/>
      <w:lvlText w:val="%6."/>
      <w:lvlJc w:val="right"/>
      <w:pPr>
        <w:ind w:left="4700" w:hanging="180"/>
      </w:pPr>
    </w:lvl>
    <w:lvl w:ilvl="6" w:tplc="FFFFFFFF" w:tentative="1">
      <w:start w:val="1"/>
      <w:numFmt w:val="decimal"/>
      <w:lvlText w:val="%7."/>
      <w:lvlJc w:val="left"/>
      <w:pPr>
        <w:ind w:left="5420" w:hanging="360"/>
      </w:pPr>
    </w:lvl>
    <w:lvl w:ilvl="7" w:tplc="FFFFFFFF" w:tentative="1">
      <w:start w:val="1"/>
      <w:numFmt w:val="lowerLetter"/>
      <w:lvlText w:val="%8."/>
      <w:lvlJc w:val="left"/>
      <w:pPr>
        <w:ind w:left="6140" w:hanging="360"/>
      </w:pPr>
    </w:lvl>
    <w:lvl w:ilvl="8" w:tplc="FFFFFFFF" w:tentative="1">
      <w:start w:val="1"/>
      <w:numFmt w:val="lowerRoman"/>
      <w:lvlText w:val="%9."/>
      <w:lvlJc w:val="right"/>
      <w:pPr>
        <w:ind w:left="6860" w:hanging="180"/>
      </w:pPr>
    </w:lvl>
  </w:abstractNum>
  <w:abstractNum w:abstractNumId="3" w15:restartNumberingAfterBreak="0">
    <w:nsid w:val="0B3B78EF"/>
    <w:multiLevelType w:val="hybridMultilevel"/>
    <w:tmpl w:val="904C2CC0"/>
    <w:lvl w:ilvl="0" w:tplc="120E134E">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352F8B"/>
    <w:multiLevelType w:val="hybridMultilevel"/>
    <w:tmpl w:val="0D2225C6"/>
    <w:lvl w:ilvl="0" w:tplc="920C5F3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5A47581"/>
    <w:multiLevelType w:val="hybridMultilevel"/>
    <w:tmpl w:val="3A4E25B6"/>
    <w:lvl w:ilvl="0" w:tplc="30D270CC">
      <w:start w:val="1"/>
      <w:numFmt w:val="decimal"/>
      <w:lvlText w:val="%1."/>
      <w:lvlJc w:val="left"/>
      <w:pPr>
        <w:ind w:left="720" w:hanging="360"/>
      </w:pPr>
      <w:rPr>
        <w:i w:val="0"/>
        <w:iCs w:val="0"/>
      </w:rPr>
    </w:lvl>
    <w:lvl w:ilvl="1" w:tplc="9A740220" w:tentative="1">
      <w:start w:val="1"/>
      <w:numFmt w:val="lowerLetter"/>
      <w:lvlText w:val="%2."/>
      <w:lvlJc w:val="left"/>
      <w:pPr>
        <w:ind w:left="1440" w:hanging="360"/>
      </w:pPr>
    </w:lvl>
    <w:lvl w:ilvl="2" w:tplc="D16A8A14" w:tentative="1">
      <w:start w:val="1"/>
      <w:numFmt w:val="lowerRoman"/>
      <w:lvlText w:val="%3."/>
      <w:lvlJc w:val="right"/>
      <w:pPr>
        <w:ind w:left="2160" w:hanging="180"/>
      </w:pPr>
    </w:lvl>
    <w:lvl w:ilvl="3" w:tplc="9C04BF94" w:tentative="1">
      <w:start w:val="1"/>
      <w:numFmt w:val="decimal"/>
      <w:lvlText w:val="%4."/>
      <w:lvlJc w:val="left"/>
      <w:pPr>
        <w:ind w:left="2880" w:hanging="360"/>
      </w:pPr>
    </w:lvl>
    <w:lvl w:ilvl="4" w:tplc="147C358C" w:tentative="1">
      <w:start w:val="1"/>
      <w:numFmt w:val="lowerLetter"/>
      <w:lvlText w:val="%5."/>
      <w:lvlJc w:val="left"/>
      <w:pPr>
        <w:ind w:left="3600" w:hanging="360"/>
      </w:pPr>
    </w:lvl>
    <w:lvl w:ilvl="5" w:tplc="BD90D4D8" w:tentative="1">
      <w:start w:val="1"/>
      <w:numFmt w:val="lowerRoman"/>
      <w:lvlText w:val="%6."/>
      <w:lvlJc w:val="right"/>
      <w:pPr>
        <w:ind w:left="4320" w:hanging="180"/>
      </w:pPr>
    </w:lvl>
    <w:lvl w:ilvl="6" w:tplc="1C1805AE" w:tentative="1">
      <w:start w:val="1"/>
      <w:numFmt w:val="decimal"/>
      <w:lvlText w:val="%7."/>
      <w:lvlJc w:val="left"/>
      <w:pPr>
        <w:ind w:left="5040" w:hanging="360"/>
      </w:pPr>
    </w:lvl>
    <w:lvl w:ilvl="7" w:tplc="52E2F7A6" w:tentative="1">
      <w:start w:val="1"/>
      <w:numFmt w:val="lowerLetter"/>
      <w:lvlText w:val="%8."/>
      <w:lvlJc w:val="left"/>
      <w:pPr>
        <w:ind w:left="5760" w:hanging="360"/>
      </w:pPr>
    </w:lvl>
    <w:lvl w:ilvl="8" w:tplc="399C7EEE" w:tentative="1">
      <w:start w:val="1"/>
      <w:numFmt w:val="lowerRoman"/>
      <w:lvlText w:val="%9."/>
      <w:lvlJc w:val="right"/>
      <w:pPr>
        <w:ind w:left="6480" w:hanging="180"/>
      </w:pPr>
    </w:lvl>
  </w:abstractNum>
  <w:abstractNum w:abstractNumId="6" w15:restartNumberingAfterBreak="0">
    <w:nsid w:val="1A084DF6"/>
    <w:multiLevelType w:val="hybridMultilevel"/>
    <w:tmpl w:val="0526BAC6"/>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EA01DBD"/>
    <w:multiLevelType w:val="hybridMultilevel"/>
    <w:tmpl w:val="764E0E36"/>
    <w:lvl w:ilvl="0" w:tplc="7CA0ADAA">
      <w:start w:val="1"/>
      <w:numFmt w:val="decimal"/>
      <w:lvlText w:val="%1."/>
      <w:lvlJc w:val="left"/>
      <w:pPr>
        <w:ind w:left="720" w:hanging="360"/>
      </w:pPr>
      <w:rPr>
        <w:rFonts w:asciiTheme="minorHAnsi" w:eastAsiaTheme="minorHAnsi" w:hAnsiTheme="minorHAnsi" w:cstheme="minorBid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EA14121"/>
    <w:multiLevelType w:val="multilevel"/>
    <w:tmpl w:val="96A6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492698"/>
    <w:multiLevelType w:val="hybridMultilevel"/>
    <w:tmpl w:val="2444CBAC"/>
    <w:lvl w:ilvl="0" w:tplc="1DAA4C58">
      <w:start w:val="1"/>
      <w:numFmt w:val="decimal"/>
      <w:lvlText w:val="%1."/>
      <w:lvlJc w:val="left"/>
      <w:pPr>
        <w:ind w:left="720" w:hanging="360"/>
      </w:pPr>
      <w:rPr>
        <w:rFonts w:ascii="Times New Roman" w:eastAsia="Times New Roman"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292106E9"/>
    <w:multiLevelType w:val="hybridMultilevel"/>
    <w:tmpl w:val="EA30C32C"/>
    <w:lvl w:ilvl="0" w:tplc="0426000F">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60D52"/>
    <w:multiLevelType w:val="hybridMultilevel"/>
    <w:tmpl w:val="1B34E7C4"/>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B6E576F"/>
    <w:multiLevelType w:val="hybridMultilevel"/>
    <w:tmpl w:val="AA4CA51C"/>
    <w:lvl w:ilvl="0" w:tplc="97D2B7C8">
      <w:start w:val="1"/>
      <w:numFmt w:val="decimal"/>
      <w:lvlText w:val="%1."/>
      <w:lvlJc w:val="left"/>
      <w:pPr>
        <w:ind w:left="1100" w:hanging="360"/>
      </w:pPr>
      <w:rPr>
        <w:rFonts w:hint="default"/>
        <w:b w:val="0"/>
        <w:bCs/>
        <w:i w:val="0"/>
        <w:iCs w:val="0"/>
      </w:rPr>
    </w:lvl>
    <w:lvl w:ilvl="1" w:tplc="FFFFFFFF">
      <w:numFmt w:val="bullet"/>
      <w:lvlText w:val="-"/>
      <w:lvlJc w:val="left"/>
      <w:pPr>
        <w:ind w:left="2180" w:hanging="720"/>
      </w:pPr>
      <w:rPr>
        <w:rFonts w:ascii="Times New Roman" w:eastAsia="Times New Roman" w:hAnsi="Times New Roman" w:cs="Times New Roman" w:hint="default"/>
      </w:rPr>
    </w:lvl>
    <w:lvl w:ilvl="2" w:tplc="FFFFFFFF" w:tentative="1">
      <w:start w:val="1"/>
      <w:numFmt w:val="lowerRoman"/>
      <w:lvlText w:val="%3."/>
      <w:lvlJc w:val="right"/>
      <w:pPr>
        <w:ind w:left="2540" w:hanging="180"/>
      </w:pPr>
    </w:lvl>
    <w:lvl w:ilvl="3" w:tplc="FFFFFFFF" w:tentative="1">
      <w:start w:val="1"/>
      <w:numFmt w:val="decimal"/>
      <w:lvlText w:val="%4."/>
      <w:lvlJc w:val="left"/>
      <w:pPr>
        <w:ind w:left="3260" w:hanging="360"/>
      </w:pPr>
    </w:lvl>
    <w:lvl w:ilvl="4" w:tplc="FFFFFFFF" w:tentative="1">
      <w:start w:val="1"/>
      <w:numFmt w:val="lowerLetter"/>
      <w:lvlText w:val="%5."/>
      <w:lvlJc w:val="left"/>
      <w:pPr>
        <w:ind w:left="3980" w:hanging="360"/>
      </w:pPr>
    </w:lvl>
    <w:lvl w:ilvl="5" w:tplc="FFFFFFFF" w:tentative="1">
      <w:start w:val="1"/>
      <w:numFmt w:val="lowerRoman"/>
      <w:lvlText w:val="%6."/>
      <w:lvlJc w:val="right"/>
      <w:pPr>
        <w:ind w:left="4700" w:hanging="180"/>
      </w:pPr>
    </w:lvl>
    <w:lvl w:ilvl="6" w:tplc="FFFFFFFF" w:tentative="1">
      <w:start w:val="1"/>
      <w:numFmt w:val="decimal"/>
      <w:lvlText w:val="%7."/>
      <w:lvlJc w:val="left"/>
      <w:pPr>
        <w:ind w:left="5420" w:hanging="360"/>
      </w:pPr>
    </w:lvl>
    <w:lvl w:ilvl="7" w:tplc="FFFFFFFF" w:tentative="1">
      <w:start w:val="1"/>
      <w:numFmt w:val="lowerLetter"/>
      <w:lvlText w:val="%8."/>
      <w:lvlJc w:val="left"/>
      <w:pPr>
        <w:ind w:left="6140" w:hanging="360"/>
      </w:pPr>
    </w:lvl>
    <w:lvl w:ilvl="8" w:tplc="FFFFFFFF" w:tentative="1">
      <w:start w:val="1"/>
      <w:numFmt w:val="lowerRoman"/>
      <w:lvlText w:val="%9."/>
      <w:lvlJc w:val="right"/>
      <w:pPr>
        <w:ind w:left="6860" w:hanging="180"/>
      </w:pPr>
    </w:lvl>
  </w:abstractNum>
  <w:abstractNum w:abstractNumId="13" w15:restartNumberingAfterBreak="0">
    <w:nsid w:val="2F5B6A8B"/>
    <w:multiLevelType w:val="hybridMultilevel"/>
    <w:tmpl w:val="480C7BBE"/>
    <w:lvl w:ilvl="0" w:tplc="CE983928">
      <w:start w:val="1"/>
      <w:numFmt w:val="decimal"/>
      <w:lvlText w:val="%1."/>
      <w:lvlJc w:val="left"/>
      <w:pPr>
        <w:ind w:left="720" w:hanging="360"/>
      </w:pPr>
      <w:rPr>
        <w:rFonts w:ascii="Times New Roman" w:eastAsiaTheme="minorHAnsi"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9BC32A1"/>
    <w:multiLevelType w:val="hybridMultilevel"/>
    <w:tmpl w:val="23AE50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727469"/>
    <w:multiLevelType w:val="hybridMultilevel"/>
    <w:tmpl w:val="E3C6C6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B3B133F"/>
    <w:multiLevelType w:val="hybridMultilevel"/>
    <w:tmpl w:val="4EB4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1272FCB"/>
    <w:multiLevelType w:val="hybridMultilevel"/>
    <w:tmpl w:val="D452C6A4"/>
    <w:lvl w:ilvl="0" w:tplc="31562FB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15055B3"/>
    <w:multiLevelType w:val="hybridMultilevel"/>
    <w:tmpl w:val="F5B4B4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2D413FF"/>
    <w:multiLevelType w:val="hybridMultilevel"/>
    <w:tmpl w:val="ACCA5D16"/>
    <w:lvl w:ilvl="0" w:tplc="0426000F">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7030032"/>
    <w:multiLevelType w:val="hybridMultilevel"/>
    <w:tmpl w:val="480C7BBE"/>
    <w:lvl w:ilvl="0" w:tplc="FFFFFFFF">
      <w:start w:val="1"/>
      <w:numFmt w:val="decimal"/>
      <w:lvlText w:val="%1."/>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731D22"/>
    <w:multiLevelType w:val="hybridMultilevel"/>
    <w:tmpl w:val="B0BCC3CC"/>
    <w:lvl w:ilvl="0" w:tplc="FECA3F5A">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BE02105"/>
    <w:multiLevelType w:val="multilevel"/>
    <w:tmpl w:val="040E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E45D46"/>
    <w:multiLevelType w:val="hybridMultilevel"/>
    <w:tmpl w:val="4C0E3182"/>
    <w:lvl w:ilvl="0" w:tplc="B15208E0">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247440D"/>
    <w:multiLevelType w:val="hybridMultilevel"/>
    <w:tmpl w:val="D9EE3C78"/>
    <w:lvl w:ilvl="0" w:tplc="769849AC">
      <w:start w:val="1"/>
      <w:numFmt w:val="decimal"/>
      <w:lvlText w:val="%1."/>
      <w:lvlJc w:val="left"/>
      <w:pPr>
        <w:ind w:left="720" w:hanging="360"/>
      </w:pPr>
    </w:lvl>
    <w:lvl w:ilvl="1" w:tplc="D82484DC" w:tentative="1">
      <w:start w:val="1"/>
      <w:numFmt w:val="lowerLetter"/>
      <w:lvlText w:val="%2."/>
      <w:lvlJc w:val="left"/>
      <w:pPr>
        <w:ind w:left="1440" w:hanging="360"/>
      </w:pPr>
    </w:lvl>
    <w:lvl w:ilvl="2" w:tplc="6568E778" w:tentative="1">
      <w:start w:val="1"/>
      <w:numFmt w:val="lowerRoman"/>
      <w:lvlText w:val="%3."/>
      <w:lvlJc w:val="right"/>
      <w:pPr>
        <w:ind w:left="2160" w:hanging="180"/>
      </w:pPr>
    </w:lvl>
    <w:lvl w:ilvl="3" w:tplc="7D023DB0" w:tentative="1">
      <w:start w:val="1"/>
      <w:numFmt w:val="decimal"/>
      <w:lvlText w:val="%4."/>
      <w:lvlJc w:val="left"/>
      <w:pPr>
        <w:ind w:left="2880" w:hanging="360"/>
      </w:pPr>
    </w:lvl>
    <w:lvl w:ilvl="4" w:tplc="1B34FAFE" w:tentative="1">
      <w:start w:val="1"/>
      <w:numFmt w:val="lowerLetter"/>
      <w:lvlText w:val="%5."/>
      <w:lvlJc w:val="left"/>
      <w:pPr>
        <w:ind w:left="3600" w:hanging="360"/>
      </w:pPr>
    </w:lvl>
    <w:lvl w:ilvl="5" w:tplc="9B12AE20" w:tentative="1">
      <w:start w:val="1"/>
      <w:numFmt w:val="lowerRoman"/>
      <w:lvlText w:val="%6."/>
      <w:lvlJc w:val="right"/>
      <w:pPr>
        <w:ind w:left="4320" w:hanging="180"/>
      </w:pPr>
    </w:lvl>
    <w:lvl w:ilvl="6" w:tplc="8FB45754" w:tentative="1">
      <w:start w:val="1"/>
      <w:numFmt w:val="decimal"/>
      <w:lvlText w:val="%7."/>
      <w:lvlJc w:val="left"/>
      <w:pPr>
        <w:ind w:left="5040" w:hanging="360"/>
      </w:pPr>
    </w:lvl>
    <w:lvl w:ilvl="7" w:tplc="BD3ADF3C" w:tentative="1">
      <w:start w:val="1"/>
      <w:numFmt w:val="lowerLetter"/>
      <w:lvlText w:val="%8."/>
      <w:lvlJc w:val="left"/>
      <w:pPr>
        <w:ind w:left="5760" w:hanging="360"/>
      </w:pPr>
    </w:lvl>
    <w:lvl w:ilvl="8" w:tplc="96FCE168" w:tentative="1">
      <w:start w:val="1"/>
      <w:numFmt w:val="lowerRoman"/>
      <w:lvlText w:val="%9."/>
      <w:lvlJc w:val="right"/>
      <w:pPr>
        <w:ind w:left="6480" w:hanging="180"/>
      </w:pPr>
    </w:lvl>
  </w:abstractNum>
  <w:abstractNum w:abstractNumId="25" w15:restartNumberingAfterBreak="0">
    <w:nsid w:val="52B53968"/>
    <w:multiLevelType w:val="hybridMultilevel"/>
    <w:tmpl w:val="0518CE12"/>
    <w:lvl w:ilvl="0" w:tplc="7D86E58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38C5F07"/>
    <w:multiLevelType w:val="hybridMultilevel"/>
    <w:tmpl w:val="363CFCFA"/>
    <w:lvl w:ilvl="0" w:tplc="B0703E46">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5DE00CC"/>
    <w:multiLevelType w:val="hybridMultilevel"/>
    <w:tmpl w:val="6C7AF422"/>
    <w:lvl w:ilvl="0" w:tplc="3C1459E8">
      <w:start w:val="1"/>
      <w:numFmt w:val="decimal"/>
      <w:lvlText w:val="%1."/>
      <w:lvlJc w:val="left"/>
      <w:pPr>
        <w:ind w:left="4754" w:hanging="360"/>
      </w:pPr>
      <w:rPr>
        <w:rFonts w:ascii="Times New Roman" w:eastAsia="Times New Roman" w:hAnsi="Times New Roman" w:cs="Times New Roman"/>
      </w:rPr>
    </w:lvl>
    <w:lvl w:ilvl="1" w:tplc="90D22C32">
      <w:numFmt w:val="bullet"/>
      <w:lvlText w:val="-"/>
      <w:lvlJc w:val="left"/>
      <w:pPr>
        <w:ind w:left="5834" w:hanging="720"/>
      </w:pPr>
      <w:rPr>
        <w:rFonts w:ascii="Times New Roman" w:eastAsia="Times New Roman" w:hAnsi="Times New Roman" w:cs="Times New Roman" w:hint="default"/>
      </w:rPr>
    </w:lvl>
    <w:lvl w:ilvl="2" w:tplc="0426001B" w:tentative="1">
      <w:start w:val="1"/>
      <w:numFmt w:val="lowerRoman"/>
      <w:lvlText w:val="%3."/>
      <w:lvlJc w:val="right"/>
      <w:pPr>
        <w:ind w:left="6194" w:hanging="180"/>
      </w:pPr>
    </w:lvl>
    <w:lvl w:ilvl="3" w:tplc="0426000F" w:tentative="1">
      <w:start w:val="1"/>
      <w:numFmt w:val="decimal"/>
      <w:lvlText w:val="%4."/>
      <w:lvlJc w:val="left"/>
      <w:pPr>
        <w:ind w:left="6914" w:hanging="360"/>
      </w:pPr>
    </w:lvl>
    <w:lvl w:ilvl="4" w:tplc="04260019" w:tentative="1">
      <w:start w:val="1"/>
      <w:numFmt w:val="lowerLetter"/>
      <w:lvlText w:val="%5."/>
      <w:lvlJc w:val="left"/>
      <w:pPr>
        <w:ind w:left="7634" w:hanging="360"/>
      </w:pPr>
    </w:lvl>
    <w:lvl w:ilvl="5" w:tplc="0426001B" w:tentative="1">
      <w:start w:val="1"/>
      <w:numFmt w:val="lowerRoman"/>
      <w:lvlText w:val="%6."/>
      <w:lvlJc w:val="right"/>
      <w:pPr>
        <w:ind w:left="8354" w:hanging="180"/>
      </w:pPr>
    </w:lvl>
    <w:lvl w:ilvl="6" w:tplc="0426000F" w:tentative="1">
      <w:start w:val="1"/>
      <w:numFmt w:val="decimal"/>
      <w:lvlText w:val="%7."/>
      <w:lvlJc w:val="left"/>
      <w:pPr>
        <w:ind w:left="9074" w:hanging="360"/>
      </w:pPr>
    </w:lvl>
    <w:lvl w:ilvl="7" w:tplc="04260019" w:tentative="1">
      <w:start w:val="1"/>
      <w:numFmt w:val="lowerLetter"/>
      <w:lvlText w:val="%8."/>
      <w:lvlJc w:val="left"/>
      <w:pPr>
        <w:ind w:left="9794" w:hanging="360"/>
      </w:pPr>
    </w:lvl>
    <w:lvl w:ilvl="8" w:tplc="0426001B" w:tentative="1">
      <w:start w:val="1"/>
      <w:numFmt w:val="lowerRoman"/>
      <w:lvlText w:val="%9."/>
      <w:lvlJc w:val="right"/>
      <w:pPr>
        <w:ind w:left="10514" w:hanging="180"/>
      </w:pPr>
    </w:lvl>
  </w:abstractNum>
  <w:abstractNum w:abstractNumId="28" w15:restartNumberingAfterBreak="0">
    <w:nsid w:val="59F01BA6"/>
    <w:multiLevelType w:val="hybridMultilevel"/>
    <w:tmpl w:val="BBDA337E"/>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CC37FD5"/>
    <w:multiLevelType w:val="hybridMultilevel"/>
    <w:tmpl w:val="3C62D8EA"/>
    <w:lvl w:ilvl="0" w:tplc="11D439E2">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DCE5FFE"/>
    <w:multiLevelType w:val="hybridMultilevel"/>
    <w:tmpl w:val="805236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4F132F4"/>
    <w:multiLevelType w:val="hybridMultilevel"/>
    <w:tmpl w:val="27D22920"/>
    <w:lvl w:ilvl="0" w:tplc="13E69B70">
      <w:start w:val="1"/>
      <w:numFmt w:val="decimal"/>
      <w:lvlText w:val="%1."/>
      <w:lvlJc w:val="left"/>
      <w:pPr>
        <w:ind w:left="4754" w:hanging="360"/>
      </w:pPr>
      <w:rPr>
        <w:rFonts w:ascii="Times New Roman" w:eastAsia="Times New Roman" w:hAnsi="Times New Roman" w:cs="Times New Roman"/>
      </w:rPr>
    </w:lvl>
    <w:lvl w:ilvl="1" w:tplc="FFFFFFFF">
      <w:numFmt w:val="bullet"/>
      <w:lvlText w:val="-"/>
      <w:lvlJc w:val="left"/>
      <w:pPr>
        <w:ind w:left="5834" w:hanging="720"/>
      </w:pPr>
      <w:rPr>
        <w:rFonts w:ascii="Times New Roman" w:eastAsia="Times New Roman" w:hAnsi="Times New Roman" w:cs="Times New Roman" w:hint="default"/>
      </w:rPr>
    </w:lvl>
    <w:lvl w:ilvl="2" w:tplc="FFFFFFFF" w:tentative="1">
      <w:start w:val="1"/>
      <w:numFmt w:val="lowerRoman"/>
      <w:lvlText w:val="%3."/>
      <w:lvlJc w:val="right"/>
      <w:pPr>
        <w:ind w:left="6194" w:hanging="180"/>
      </w:pPr>
    </w:lvl>
    <w:lvl w:ilvl="3" w:tplc="FFFFFFFF" w:tentative="1">
      <w:start w:val="1"/>
      <w:numFmt w:val="decimal"/>
      <w:lvlText w:val="%4."/>
      <w:lvlJc w:val="left"/>
      <w:pPr>
        <w:ind w:left="6914" w:hanging="360"/>
      </w:pPr>
    </w:lvl>
    <w:lvl w:ilvl="4" w:tplc="FFFFFFFF" w:tentative="1">
      <w:start w:val="1"/>
      <w:numFmt w:val="lowerLetter"/>
      <w:lvlText w:val="%5."/>
      <w:lvlJc w:val="left"/>
      <w:pPr>
        <w:ind w:left="7634" w:hanging="360"/>
      </w:pPr>
    </w:lvl>
    <w:lvl w:ilvl="5" w:tplc="FFFFFFFF" w:tentative="1">
      <w:start w:val="1"/>
      <w:numFmt w:val="lowerRoman"/>
      <w:lvlText w:val="%6."/>
      <w:lvlJc w:val="right"/>
      <w:pPr>
        <w:ind w:left="8354" w:hanging="180"/>
      </w:pPr>
    </w:lvl>
    <w:lvl w:ilvl="6" w:tplc="FFFFFFFF" w:tentative="1">
      <w:start w:val="1"/>
      <w:numFmt w:val="decimal"/>
      <w:lvlText w:val="%7."/>
      <w:lvlJc w:val="left"/>
      <w:pPr>
        <w:ind w:left="9074" w:hanging="360"/>
      </w:pPr>
    </w:lvl>
    <w:lvl w:ilvl="7" w:tplc="FFFFFFFF" w:tentative="1">
      <w:start w:val="1"/>
      <w:numFmt w:val="lowerLetter"/>
      <w:lvlText w:val="%8."/>
      <w:lvlJc w:val="left"/>
      <w:pPr>
        <w:ind w:left="9794" w:hanging="360"/>
      </w:pPr>
    </w:lvl>
    <w:lvl w:ilvl="8" w:tplc="FFFFFFFF" w:tentative="1">
      <w:start w:val="1"/>
      <w:numFmt w:val="lowerRoman"/>
      <w:lvlText w:val="%9."/>
      <w:lvlJc w:val="right"/>
      <w:pPr>
        <w:ind w:left="10514" w:hanging="180"/>
      </w:pPr>
    </w:lvl>
  </w:abstractNum>
  <w:abstractNum w:abstractNumId="32" w15:restartNumberingAfterBreak="0">
    <w:nsid w:val="6DC56B23"/>
    <w:multiLevelType w:val="hybridMultilevel"/>
    <w:tmpl w:val="A08CB8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11167D1"/>
    <w:multiLevelType w:val="hybridMultilevel"/>
    <w:tmpl w:val="1B34E7C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6DE67B0"/>
    <w:multiLevelType w:val="hybridMultilevel"/>
    <w:tmpl w:val="D78EE4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9563955"/>
    <w:multiLevelType w:val="hybridMultilevel"/>
    <w:tmpl w:val="FDAAED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13342914">
    <w:abstractNumId w:val="7"/>
  </w:num>
  <w:num w:numId="2" w16cid:durableId="1321541493">
    <w:abstractNumId w:val="15"/>
  </w:num>
  <w:num w:numId="3" w16cid:durableId="150950876">
    <w:abstractNumId w:val="32"/>
  </w:num>
  <w:num w:numId="4" w16cid:durableId="1225751861">
    <w:abstractNumId w:val="16"/>
  </w:num>
  <w:num w:numId="5" w16cid:durableId="1058094407">
    <w:abstractNumId w:val="18"/>
  </w:num>
  <w:num w:numId="6" w16cid:durableId="599949151">
    <w:abstractNumId w:val="0"/>
  </w:num>
  <w:num w:numId="7" w16cid:durableId="1388990826">
    <w:abstractNumId w:val="17"/>
  </w:num>
  <w:num w:numId="8" w16cid:durableId="9150946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862787">
    <w:abstractNumId w:val="5"/>
  </w:num>
  <w:num w:numId="10" w16cid:durableId="670959459">
    <w:abstractNumId w:val="27"/>
  </w:num>
  <w:num w:numId="11" w16cid:durableId="1276910936">
    <w:abstractNumId w:val="35"/>
  </w:num>
  <w:num w:numId="12" w16cid:durableId="160505479">
    <w:abstractNumId w:val="24"/>
  </w:num>
  <w:num w:numId="13" w16cid:durableId="195512720">
    <w:abstractNumId w:val="12"/>
  </w:num>
  <w:num w:numId="14" w16cid:durableId="137959671">
    <w:abstractNumId w:val="4"/>
  </w:num>
  <w:num w:numId="15" w16cid:durableId="451939821">
    <w:abstractNumId w:val="2"/>
  </w:num>
  <w:num w:numId="16" w16cid:durableId="1945840111">
    <w:abstractNumId w:val="21"/>
  </w:num>
  <w:num w:numId="17" w16cid:durableId="1348672818">
    <w:abstractNumId w:val="3"/>
  </w:num>
  <w:num w:numId="18" w16cid:durableId="397940747">
    <w:abstractNumId w:val="6"/>
  </w:num>
  <w:num w:numId="19" w16cid:durableId="2060586783">
    <w:abstractNumId w:val="23"/>
  </w:num>
  <w:num w:numId="20" w16cid:durableId="872036820">
    <w:abstractNumId w:val="29"/>
  </w:num>
  <w:num w:numId="21" w16cid:durableId="1147086962">
    <w:abstractNumId w:val="28"/>
  </w:num>
  <w:num w:numId="22" w16cid:durableId="1848523992">
    <w:abstractNumId w:val="1"/>
  </w:num>
  <w:num w:numId="23" w16cid:durableId="557127842">
    <w:abstractNumId w:val="25"/>
  </w:num>
  <w:num w:numId="24" w16cid:durableId="1353074535">
    <w:abstractNumId w:val="34"/>
  </w:num>
  <w:num w:numId="25" w16cid:durableId="1943873774">
    <w:abstractNumId w:val="31"/>
  </w:num>
  <w:num w:numId="26" w16cid:durableId="1547377818">
    <w:abstractNumId w:val="26"/>
  </w:num>
  <w:num w:numId="27" w16cid:durableId="884368328">
    <w:abstractNumId w:val="30"/>
  </w:num>
  <w:num w:numId="28" w16cid:durableId="444738042">
    <w:abstractNumId w:val="10"/>
  </w:num>
  <w:num w:numId="29" w16cid:durableId="224068059">
    <w:abstractNumId w:val="19"/>
  </w:num>
  <w:num w:numId="30" w16cid:durableId="1577276803">
    <w:abstractNumId w:val="13"/>
  </w:num>
  <w:num w:numId="31" w16cid:durableId="491995479">
    <w:abstractNumId w:val="20"/>
  </w:num>
  <w:num w:numId="32" w16cid:durableId="2022664529">
    <w:abstractNumId w:val="14"/>
  </w:num>
  <w:num w:numId="33" w16cid:durableId="1930889266">
    <w:abstractNumId w:val="11"/>
  </w:num>
  <w:num w:numId="34" w16cid:durableId="915432895">
    <w:abstractNumId w:val="22"/>
  </w:num>
  <w:num w:numId="35" w16cid:durableId="2099057934">
    <w:abstractNumId w:val="33"/>
  </w:num>
  <w:num w:numId="36" w16cid:durableId="19231740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265"/>
    <w:rsid w:val="00000E37"/>
    <w:rsid w:val="0001002A"/>
    <w:rsid w:val="000264CF"/>
    <w:rsid w:val="00032829"/>
    <w:rsid w:val="00041B19"/>
    <w:rsid w:val="000711F0"/>
    <w:rsid w:val="00090B95"/>
    <w:rsid w:val="000966AC"/>
    <w:rsid w:val="0009759C"/>
    <w:rsid w:val="00097919"/>
    <w:rsid w:val="000B2A2F"/>
    <w:rsid w:val="000B66E7"/>
    <w:rsid w:val="000C5E0F"/>
    <w:rsid w:val="000D70CC"/>
    <w:rsid w:val="000E26A8"/>
    <w:rsid w:val="000F0352"/>
    <w:rsid w:val="000F26A7"/>
    <w:rsid w:val="000F4ECC"/>
    <w:rsid w:val="000F7277"/>
    <w:rsid w:val="00105242"/>
    <w:rsid w:val="00107EBC"/>
    <w:rsid w:val="00110296"/>
    <w:rsid w:val="001113FD"/>
    <w:rsid w:val="00136B55"/>
    <w:rsid w:val="00137A53"/>
    <w:rsid w:val="00151308"/>
    <w:rsid w:val="00174C92"/>
    <w:rsid w:val="001951FD"/>
    <w:rsid w:val="001A65FF"/>
    <w:rsid w:val="001B0AA1"/>
    <w:rsid w:val="001B6B03"/>
    <w:rsid w:val="001B7FE8"/>
    <w:rsid w:val="001C413A"/>
    <w:rsid w:val="001C6594"/>
    <w:rsid w:val="001D1BB7"/>
    <w:rsid w:val="001D66EA"/>
    <w:rsid w:val="00223831"/>
    <w:rsid w:val="002274E3"/>
    <w:rsid w:val="00231C38"/>
    <w:rsid w:val="002421C0"/>
    <w:rsid w:val="00245684"/>
    <w:rsid w:val="00246528"/>
    <w:rsid w:val="0025262F"/>
    <w:rsid w:val="0025620E"/>
    <w:rsid w:val="00267C54"/>
    <w:rsid w:val="002705E6"/>
    <w:rsid w:val="002874AC"/>
    <w:rsid w:val="002955E5"/>
    <w:rsid w:val="002C35F7"/>
    <w:rsid w:val="002D227D"/>
    <w:rsid w:val="002E0B7C"/>
    <w:rsid w:val="002E55F8"/>
    <w:rsid w:val="002F7298"/>
    <w:rsid w:val="0030150B"/>
    <w:rsid w:val="0030397D"/>
    <w:rsid w:val="00305F5E"/>
    <w:rsid w:val="00322E46"/>
    <w:rsid w:val="003353C8"/>
    <w:rsid w:val="00337AA2"/>
    <w:rsid w:val="00350B9D"/>
    <w:rsid w:val="0036728F"/>
    <w:rsid w:val="003720AA"/>
    <w:rsid w:val="00373A32"/>
    <w:rsid w:val="0038545D"/>
    <w:rsid w:val="0038644C"/>
    <w:rsid w:val="00391DBD"/>
    <w:rsid w:val="00395683"/>
    <w:rsid w:val="00396012"/>
    <w:rsid w:val="003972A5"/>
    <w:rsid w:val="003A07E9"/>
    <w:rsid w:val="003A3A2B"/>
    <w:rsid w:val="003B4A42"/>
    <w:rsid w:val="003F163D"/>
    <w:rsid w:val="003F6715"/>
    <w:rsid w:val="003F76F6"/>
    <w:rsid w:val="004031A2"/>
    <w:rsid w:val="00407514"/>
    <w:rsid w:val="004315FE"/>
    <w:rsid w:val="00465F41"/>
    <w:rsid w:val="00481CB9"/>
    <w:rsid w:val="00496EE5"/>
    <w:rsid w:val="004B0A29"/>
    <w:rsid w:val="004C2776"/>
    <w:rsid w:val="004C41E1"/>
    <w:rsid w:val="004C7AE8"/>
    <w:rsid w:val="004D1A3C"/>
    <w:rsid w:val="004D2A76"/>
    <w:rsid w:val="004D34AB"/>
    <w:rsid w:val="004E0767"/>
    <w:rsid w:val="004E0989"/>
    <w:rsid w:val="004E2782"/>
    <w:rsid w:val="004E6823"/>
    <w:rsid w:val="004F3678"/>
    <w:rsid w:val="004F37E7"/>
    <w:rsid w:val="00501974"/>
    <w:rsid w:val="0050326B"/>
    <w:rsid w:val="005147A3"/>
    <w:rsid w:val="00517407"/>
    <w:rsid w:val="00520CEE"/>
    <w:rsid w:val="0053098F"/>
    <w:rsid w:val="005329A6"/>
    <w:rsid w:val="00537C44"/>
    <w:rsid w:val="0054070B"/>
    <w:rsid w:val="00540B44"/>
    <w:rsid w:val="0055227E"/>
    <w:rsid w:val="005525DA"/>
    <w:rsid w:val="005612E3"/>
    <w:rsid w:val="0056420B"/>
    <w:rsid w:val="00582473"/>
    <w:rsid w:val="0058720A"/>
    <w:rsid w:val="00593027"/>
    <w:rsid w:val="00595123"/>
    <w:rsid w:val="005961B7"/>
    <w:rsid w:val="005A315E"/>
    <w:rsid w:val="005B09D2"/>
    <w:rsid w:val="005B3474"/>
    <w:rsid w:val="005C6C91"/>
    <w:rsid w:val="005D3125"/>
    <w:rsid w:val="00622231"/>
    <w:rsid w:val="006277D4"/>
    <w:rsid w:val="00627D25"/>
    <w:rsid w:val="00634802"/>
    <w:rsid w:val="00653C99"/>
    <w:rsid w:val="00657EB9"/>
    <w:rsid w:val="006647B3"/>
    <w:rsid w:val="00667CD2"/>
    <w:rsid w:val="00696BA8"/>
    <w:rsid w:val="00697ECB"/>
    <w:rsid w:val="006A58FE"/>
    <w:rsid w:val="006B2EC8"/>
    <w:rsid w:val="006C09C5"/>
    <w:rsid w:val="006E398B"/>
    <w:rsid w:val="006E7BE4"/>
    <w:rsid w:val="006F0A0C"/>
    <w:rsid w:val="006F6312"/>
    <w:rsid w:val="00701065"/>
    <w:rsid w:val="00707722"/>
    <w:rsid w:val="007166CC"/>
    <w:rsid w:val="00722CD7"/>
    <w:rsid w:val="00722E7E"/>
    <w:rsid w:val="007400D5"/>
    <w:rsid w:val="00741472"/>
    <w:rsid w:val="007425D7"/>
    <w:rsid w:val="007507B5"/>
    <w:rsid w:val="007661AE"/>
    <w:rsid w:val="007756AC"/>
    <w:rsid w:val="0079136F"/>
    <w:rsid w:val="007956C3"/>
    <w:rsid w:val="00796BE4"/>
    <w:rsid w:val="007A6906"/>
    <w:rsid w:val="007B2C31"/>
    <w:rsid w:val="007C0A91"/>
    <w:rsid w:val="007C257E"/>
    <w:rsid w:val="007C2E1D"/>
    <w:rsid w:val="007C589D"/>
    <w:rsid w:val="007C6444"/>
    <w:rsid w:val="007D0F36"/>
    <w:rsid w:val="007E0BFC"/>
    <w:rsid w:val="007E3C6A"/>
    <w:rsid w:val="007E66C3"/>
    <w:rsid w:val="007F5D28"/>
    <w:rsid w:val="008021E5"/>
    <w:rsid w:val="00814271"/>
    <w:rsid w:val="008227F9"/>
    <w:rsid w:val="00833435"/>
    <w:rsid w:val="00833F41"/>
    <w:rsid w:val="008357EA"/>
    <w:rsid w:val="00841DAD"/>
    <w:rsid w:val="00842AA6"/>
    <w:rsid w:val="00843D30"/>
    <w:rsid w:val="0085003A"/>
    <w:rsid w:val="00870DC4"/>
    <w:rsid w:val="00886B25"/>
    <w:rsid w:val="00887AC3"/>
    <w:rsid w:val="0089219F"/>
    <w:rsid w:val="008A2E90"/>
    <w:rsid w:val="008A4D22"/>
    <w:rsid w:val="008D3ABD"/>
    <w:rsid w:val="008E1DF8"/>
    <w:rsid w:val="008F1BC0"/>
    <w:rsid w:val="00914DCC"/>
    <w:rsid w:val="0092070A"/>
    <w:rsid w:val="0092468A"/>
    <w:rsid w:val="00931844"/>
    <w:rsid w:val="00932150"/>
    <w:rsid w:val="009408BB"/>
    <w:rsid w:val="009421E6"/>
    <w:rsid w:val="00943768"/>
    <w:rsid w:val="00961B11"/>
    <w:rsid w:val="00992AAB"/>
    <w:rsid w:val="0099368C"/>
    <w:rsid w:val="0099735B"/>
    <w:rsid w:val="009A0265"/>
    <w:rsid w:val="009E1762"/>
    <w:rsid w:val="009E1E10"/>
    <w:rsid w:val="009E4BDE"/>
    <w:rsid w:val="009E5BFE"/>
    <w:rsid w:val="00A13D03"/>
    <w:rsid w:val="00A32609"/>
    <w:rsid w:val="00A3493A"/>
    <w:rsid w:val="00A40C19"/>
    <w:rsid w:val="00A60148"/>
    <w:rsid w:val="00A76820"/>
    <w:rsid w:val="00A83132"/>
    <w:rsid w:val="00A95EB0"/>
    <w:rsid w:val="00A96DE6"/>
    <w:rsid w:val="00AA5BBC"/>
    <w:rsid w:val="00AB102B"/>
    <w:rsid w:val="00AB48E5"/>
    <w:rsid w:val="00AC1F22"/>
    <w:rsid w:val="00AF1F70"/>
    <w:rsid w:val="00AF6D6A"/>
    <w:rsid w:val="00AF79C4"/>
    <w:rsid w:val="00B2317D"/>
    <w:rsid w:val="00B24570"/>
    <w:rsid w:val="00B25D79"/>
    <w:rsid w:val="00B35957"/>
    <w:rsid w:val="00B45C10"/>
    <w:rsid w:val="00B50FC3"/>
    <w:rsid w:val="00B63877"/>
    <w:rsid w:val="00B754C3"/>
    <w:rsid w:val="00B76317"/>
    <w:rsid w:val="00B80F27"/>
    <w:rsid w:val="00B81448"/>
    <w:rsid w:val="00B919E4"/>
    <w:rsid w:val="00B959C0"/>
    <w:rsid w:val="00BA3103"/>
    <w:rsid w:val="00BA78AC"/>
    <w:rsid w:val="00BD2B36"/>
    <w:rsid w:val="00BF2F71"/>
    <w:rsid w:val="00BF50F9"/>
    <w:rsid w:val="00C003FC"/>
    <w:rsid w:val="00C00837"/>
    <w:rsid w:val="00C037FF"/>
    <w:rsid w:val="00C07391"/>
    <w:rsid w:val="00C125A6"/>
    <w:rsid w:val="00C1542F"/>
    <w:rsid w:val="00C1766A"/>
    <w:rsid w:val="00C25FD1"/>
    <w:rsid w:val="00C27AB9"/>
    <w:rsid w:val="00C46435"/>
    <w:rsid w:val="00C47395"/>
    <w:rsid w:val="00C506DE"/>
    <w:rsid w:val="00C50C9E"/>
    <w:rsid w:val="00C51BBC"/>
    <w:rsid w:val="00C574FA"/>
    <w:rsid w:val="00C61EAC"/>
    <w:rsid w:val="00C67BDD"/>
    <w:rsid w:val="00C67C2B"/>
    <w:rsid w:val="00C95FBF"/>
    <w:rsid w:val="00CB3BEC"/>
    <w:rsid w:val="00CB52D9"/>
    <w:rsid w:val="00CB7B62"/>
    <w:rsid w:val="00CC1356"/>
    <w:rsid w:val="00CC30D7"/>
    <w:rsid w:val="00CD0AD4"/>
    <w:rsid w:val="00CD2283"/>
    <w:rsid w:val="00CD2E26"/>
    <w:rsid w:val="00CD7038"/>
    <w:rsid w:val="00CE0766"/>
    <w:rsid w:val="00CE3AEA"/>
    <w:rsid w:val="00D11561"/>
    <w:rsid w:val="00D237EF"/>
    <w:rsid w:val="00D2690F"/>
    <w:rsid w:val="00D271AE"/>
    <w:rsid w:val="00D34B7F"/>
    <w:rsid w:val="00D37D26"/>
    <w:rsid w:val="00D44763"/>
    <w:rsid w:val="00D44FFE"/>
    <w:rsid w:val="00D52AB4"/>
    <w:rsid w:val="00D73E17"/>
    <w:rsid w:val="00D76F8A"/>
    <w:rsid w:val="00D87962"/>
    <w:rsid w:val="00D9030C"/>
    <w:rsid w:val="00DB1E43"/>
    <w:rsid w:val="00DB649C"/>
    <w:rsid w:val="00DB7379"/>
    <w:rsid w:val="00DC57C2"/>
    <w:rsid w:val="00DC77A1"/>
    <w:rsid w:val="00DD7371"/>
    <w:rsid w:val="00DD78B5"/>
    <w:rsid w:val="00DF6173"/>
    <w:rsid w:val="00DF7F2B"/>
    <w:rsid w:val="00E0392D"/>
    <w:rsid w:val="00E16392"/>
    <w:rsid w:val="00E3050C"/>
    <w:rsid w:val="00E34FFC"/>
    <w:rsid w:val="00E50EEE"/>
    <w:rsid w:val="00E57FBD"/>
    <w:rsid w:val="00E67089"/>
    <w:rsid w:val="00E74C88"/>
    <w:rsid w:val="00EA1C09"/>
    <w:rsid w:val="00EA2445"/>
    <w:rsid w:val="00EB5698"/>
    <w:rsid w:val="00EC2BEB"/>
    <w:rsid w:val="00EC4457"/>
    <w:rsid w:val="00EE2110"/>
    <w:rsid w:val="00EF006D"/>
    <w:rsid w:val="00EF1766"/>
    <w:rsid w:val="00F07918"/>
    <w:rsid w:val="00F1365F"/>
    <w:rsid w:val="00F150E0"/>
    <w:rsid w:val="00F25AA3"/>
    <w:rsid w:val="00F26406"/>
    <w:rsid w:val="00F3149F"/>
    <w:rsid w:val="00F4398D"/>
    <w:rsid w:val="00F514BA"/>
    <w:rsid w:val="00F543A2"/>
    <w:rsid w:val="00F6362D"/>
    <w:rsid w:val="00F77E80"/>
    <w:rsid w:val="00F80733"/>
    <w:rsid w:val="00F80A07"/>
    <w:rsid w:val="00F8233E"/>
    <w:rsid w:val="00F84E4C"/>
    <w:rsid w:val="00F9740A"/>
    <w:rsid w:val="00FA0124"/>
    <w:rsid w:val="00FA0BFA"/>
    <w:rsid w:val="00FA5D05"/>
    <w:rsid w:val="00FA7692"/>
    <w:rsid w:val="00FB23F6"/>
    <w:rsid w:val="00FB5195"/>
    <w:rsid w:val="00FD2FF8"/>
    <w:rsid w:val="00FF1222"/>
    <w:rsid w:val="00FF15CF"/>
    <w:rsid w:val="00FF74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FE075"/>
  <w15:chartTrackingRefBased/>
  <w15:docId w15:val="{C584CFC4-F4F4-4170-AE02-42ACB8035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5329A6"/>
    <w:pPr>
      <w:ind w:left="720"/>
      <w:contextualSpacing/>
    </w:pPr>
  </w:style>
  <w:style w:type="character" w:styleId="Komentraatsauce">
    <w:name w:val="annotation reference"/>
    <w:basedOn w:val="Noklusjumarindkopasfonts"/>
    <w:uiPriority w:val="99"/>
    <w:semiHidden/>
    <w:unhideWhenUsed/>
    <w:rsid w:val="00481CB9"/>
    <w:rPr>
      <w:sz w:val="16"/>
      <w:szCs w:val="16"/>
    </w:rPr>
  </w:style>
  <w:style w:type="paragraph" w:styleId="Komentrateksts">
    <w:name w:val="annotation text"/>
    <w:basedOn w:val="Parasts"/>
    <w:link w:val="KomentratekstsRakstz"/>
    <w:uiPriority w:val="99"/>
    <w:semiHidden/>
    <w:unhideWhenUsed/>
    <w:rsid w:val="00481CB9"/>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481CB9"/>
    <w:rPr>
      <w:sz w:val="20"/>
      <w:szCs w:val="20"/>
    </w:rPr>
  </w:style>
  <w:style w:type="paragraph" w:styleId="Komentratma">
    <w:name w:val="annotation subject"/>
    <w:basedOn w:val="Komentrateksts"/>
    <w:next w:val="Komentrateksts"/>
    <w:link w:val="KomentratmaRakstz"/>
    <w:uiPriority w:val="99"/>
    <w:semiHidden/>
    <w:unhideWhenUsed/>
    <w:rsid w:val="00481CB9"/>
    <w:rPr>
      <w:b/>
      <w:bCs/>
    </w:rPr>
  </w:style>
  <w:style w:type="character" w:customStyle="1" w:styleId="KomentratmaRakstz">
    <w:name w:val="Komentāra tēma Rakstz."/>
    <w:basedOn w:val="KomentratekstsRakstz"/>
    <w:link w:val="Komentratma"/>
    <w:uiPriority w:val="99"/>
    <w:semiHidden/>
    <w:rsid w:val="00481CB9"/>
    <w:rPr>
      <w:b/>
      <w:bCs/>
      <w:sz w:val="20"/>
      <w:szCs w:val="20"/>
    </w:r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qFormat/>
    <w:locked/>
    <w:rsid w:val="002955E5"/>
  </w:style>
  <w:style w:type="paragraph" w:customStyle="1" w:styleId="xmsonormal">
    <w:name w:val="x_msonormal"/>
    <w:basedOn w:val="Parasts"/>
    <w:rsid w:val="00C0739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araststmeklis">
    <w:name w:val="Normal (Web)"/>
    <w:basedOn w:val="Parasts"/>
    <w:uiPriority w:val="99"/>
    <w:unhideWhenUsed/>
    <w:rsid w:val="006277D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Bodytext3">
    <w:name w:val="Body text (3)"/>
    <w:basedOn w:val="Noklusjumarindkopasfonts"/>
    <w:rsid w:val="006277D4"/>
    <w:rPr>
      <w:rFonts w:ascii="Sylfaen" w:eastAsia="Sylfaen" w:hAnsi="Sylfaen" w:cs="Sylfaen"/>
      <w:b w:val="0"/>
      <w:bCs w:val="0"/>
      <w:i/>
      <w:iCs/>
      <w:smallCaps w:val="0"/>
      <w:strike w:val="0"/>
      <w:color w:val="000000"/>
      <w:spacing w:val="0"/>
      <w:w w:val="100"/>
      <w:position w:val="0"/>
      <w:sz w:val="23"/>
      <w:szCs w:val="23"/>
      <w:u w:val="single"/>
      <w:lang w:val="lv-LV" w:eastAsia="lv-LV" w:bidi="lv-LV"/>
    </w:rPr>
  </w:style>
  <w:style w:type="paragraph" w:customStyle="1" w:styleId="Parastais">
    <w:name w:val="Parastais"/>
    <w:qFormat/>
    <w:rsid w:val="006E398B"/>
    <w:pPr>
      <w:spacing w:after="0" w:line="240" w:lineRule="auto"/>
    </w:pPr>
    <w:rPr>
      <w:rFonts w:ascii="Times New Roman" w:eastAsia="Times New Roman" w:hAnsi="Times New Roman" w:cs="Times New Roman"/>
      <w:sz w:val="20"/>
      <w:szCs w:val="20"/>
      <w:lang w:val="en-US" w:eastAsia="lv-LV"/>
    </w:rPr>
  </w:style>
  <w:style w:type="paragraph" w:customStyle="1" w:styleId="Normal">
    <w:name w:val="Normal"/>
    <w:basedOn w:val="Parasts"/>
    <w:pPr>
      <w:spacing w:line="256" w:lineRule="auto"/>
    </w:pPr>
    <w:rPr>
      <w:rFonts w:ascii="Calibri" w:hAnsi="Calibri" w:cs="Calibri"/>
      <w:kern w:val="2"/>
      <w:lang w:eastAsia="lv-LV"/>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849314">
      <w:bodyDiv w:val="1"/>
      <w:marLeft w:val="0"/>
      <w:marRight w:val="0"/>
      <w:marTop w:val="0"/>
      <w:marBottom w:val="0"/>
      <w:divBdr>
        <w:top w:val="none" w:sz="0" w:space="0" w:color="auto"/>
        <w:left w:val="none" w:sz="0" w:space="0" w:color="auto"/>
        <w:bottom w:val="none" w:sz="0" w:space="0" w:color="auto"/>
        <w:right w:val="none" w:sz="0" w:space="0" w:color="auto"/>
      </w:divBdr>
    </w:div>
    <w:div w:id="525291498">
      <w:bodyDiv w:val="1"/>
      <w:marLeft w:val="0"/>
      <w:marRight w:val="0"/>
      <w:marTop w:val="0"/>
      <w:marBottom w:val="0"/>
      <w:divBdr>
        <w:top w:val="none" w:sz="0" w:space="0" w:color="auto"/>
        <w:left w:val="none" w:sz="0" w:space="0" w:color="auto"/>
        <w:bottom w:val="none" w:sz="0" w:space="0" w:color="auto"/>
        <w:right w:val="none" w:sz="0" w:space="0" w:color="auto"/>
      </w:divBdr>
    </w:div>
    <w:div w:id="775834845">
      <w:bodyDiv w:val="1"/>
      <w:marLeft w:val="0"/>
      <w:marRight w:val="0"/>
      <w:marTop w:val="0"/>
      <w:marBottom w:val="0"/>
      <w:divBdr>
        <w:top w:val="none" w:sz="0" w:space="0" w:color="auto"/>
        <w:left w:val="none" w:sz="0" w:space="0" w:color="auto"/>
        <w:bottom w:val="none" w:sz="0" w:space="0" w:color="auto"/>
        <w:right w:val="none" w:sz="0" w:space="0" w:color="auto"/>
      </w:divBdr>
    </w:div>
    <w:div w:id="2047607179">
      <w:bodyDiv w:val="1"/>
      <w:marLeft w:val="0"/>
      <w:marRight w:val="0"/>
      <w:marTop w:val="0"/>
      <w:marBottom w:val="0"/>
      <w:divBdr>
        <w:top w:val="none" w:sz="0" w:space="0" w:color="auto"/>
        <w:left w:val="none" w:sz="0" w:space="0" w:color="auto"/>
        <w:bottom w:val="none" w:sz="0" w:space="0" w:color="auto"/>
        <w:right w:val="none" w:sz="0" w:space="0" w:color="auto"/>
      </w:divBdr>
    </w:div>
    <w:div w:id="205457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95825-C6E0-45DF-A80E-56F331923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375</Words>
  <Characters>3099</Characters>
  <Application>Microsoft Office Word</Application>
  <DocSecurity>0</DocSecurity>
  <Lines>67</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Ennīte</dc:creator>
  <cp:keywords/>
  <dc:description/>
  <cp:lastModifiedBy>Santa Ennīte</cp:lastModifiedBy>
  <cp:revision>60</cp:revision>
  <dcterms:created xsi:type="dcterms:W3CDTF">2025-10-26T11:22:00Z</dcterms:created>
  <dcterms:modified xsi:type="dcterms:W3CDTF">2026-08-28T06:36:00Z</dcterms:modified>
</cp:coreProperties>
</file>